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DFB6" w14:textId="77777777" w:rsidR="00345F73" w:rsidRDefault="00D21CE0" w:rsidP="00591D75">
      <w:pPr>
        <w:spacing w:after="0"/>
        <w:jc w:val="center"/>
        <w:rPr>
          <w:rFonts w:asciiTheme="majorBidi" w:hAnsiTheme="majorBidi" w:cs="B Titr"/>
          <w:b/>
          <w:bCs/>
          <w:sz w:val="48"/>
          <w:szCs w:val="48"/>
        </w:rPr>
      </w:pPr>
      <w:r w:rsidRPr="00D21CE0">
        <w:rPr>
          <w:rFonts w:asciiTheme="majorBidi" w:hAnsiTheme="majorBidi" w:cs="B Titr"/>
          <w:b/>
          <w:bCs/>
          <w:sz w:val="48"/>
          <w:szCs w:val="48"/>
        </w:rPr>
        <w:t>Factors affecting the development of students' learning of mathematics concepts in the fifth and sixth grades of elementary school</w:t>
      </w:r>
    </w:p>
    <w:p w14:paraId="113B0909" w14:textId="1F5A9E0F" w:rsidR="00345F73" w:rsidRPr="00966939" w:rsidRDefault="00B21AF0" w:rsidP="00345F73">
      <w:pPr>
        <w:spacing w:after="0"/>
        <w:jc w:val="center"/>
        <w:rPr>
          <w:rFonts w:asciiTheme="majorBidi" w:hAnsiTheme="majorBidi" w:cstheme="majorBidi"/>
          <w:rtl/>
        </w:rPr>
      </w:pPr>
      <w:r>
        <w:rPr>
          <w:rFonts w:asciiTheme="majorBidi" w:hAnsiTheme="majorBidi" w:cstheme="majorBidi"/>
          <w:sz w:val="24"/>
          <w:szCs w:val="24"/>
        </w:rPr>
        <w:t>Mahboubeh Shiri</w:t>
      </w:r>
      <w:r>
        <w:rPr>
          <w:rStyle w:val="FootnoteReference"/>
          <w:rFonts w:asciiTheme="majorBidi" w:hAnsiTheme="majorBidi" w:cstheme="majorBidi"/>
          <w:sz w:val="24"/>
          <w:szCs w:val="24"/>
        </w:rPr>
        <w:t xml:space="preserve"> </w:t>
      </w:r>
      <w:r w:rsidR="00345F73">
        <w:rPr>
          <w:rStyle w:val="FootnoteReference"/>
          <w:rFonts w:asciiTheme="majorBidi" w:hAnsiTheme="majorBidi" w:cstheme="majorBidi"/>
          <w:sz w:val="24"/>
          <w:szCs w:val="24"/>
        </w:rPr>
        <w:footnoteReference w:id="1"/>
      </w:r>
      <w:r w:rsidR="00345F73">
        <w:rPr>
          <w:rFonts w:asciiTheme="majorBidi" w:hAnsiTheme="majorBidi" w:cstheme="majorBidi"/>
          <w:sz w:val="24"/>
          <w:szCs w:val="24"/>
        </w:rPr>
        <w:t xml:space="preserve">  </w:t>
      </w:r>
      <w:r w:rsidRPr="00D0157A">
        <w:rPr>
          <w:rFonts w:asciiTheme="majorBidi" w:hAnsiTheme="majorBidi" w:cstheme="majorBidi"/>
          <w:i/>
          <w:iCs/>
          <w:sz w:val="18"/>
          <w:szCs w:val="18"/>
        </w:rPr>
        <w:t>mshiirii00@gmail.com</w:t>
      </w:r>
      <w:r w:rsidR="00345F73">
        <w:rPr>
          <w:rFonts w:asciiTheme="majorBidi" w:hAnsiTheme="majorBidi" w:cstheme="majorBidi"/>
          <w:sz w:val="24"/>
          <w:szCs w:val="24"/>
        </w:rPr>
        <w:t xml:space="preserve"> </w:t>
      </w:r>
    </w:p>
    <w:p w14:paraId="1148450E" w14:textId="726E583F" w:rsidR="00AB2CA2" w:rsidRDefault="00B21AF0" w:rsidP="00345F73">
      <w:pPr>
        <w:spacing w:after="0"/>
        <w:jc w:val="center"/>
        <w:rPr>
          <w:rFonts w:asciiTheme="majorBidi" w:hAnsiTheme="majorBidi" w:cstheme="majorBidi"/>
          <w:sz w:val="24"/>
          <w:szCs w:val="24"/>
          <w:rtl/>
        </w:rPr>
      </w:pPr>
      <w:r>
        <w:rPr>
          <w:rFonts w:asciiTheme="majorBidi" w:hAnsiTheme="majorBidi" w:cstheme="majorBidi"/>
          <w:sz w:val="24"/>
          <w:szCs w:val="24"/>
        </w:rPr>
        <w:t>Kourosh Karimi</w:t>
      </w:r>
      <w:r>
        <w:rPr>
          <w:rStyle w:val="FootnoteReference"/>
          <w:rFonts w:asciiTheme="majorBidi" w:hAnsiTheme="majorBidi" w:cstheme="majorBidi"/>
          <w:sz w:val="24"/>
          <w:szCs w:val="24"/>
        </w:rPr>
        <w:t xml:space="preserve"> </w:t>
      </w:r>
      <w:r w:rsidR="00345F73">
        <w:rPr>
          <w:rStyle w:val="FootnoteReference"/>
          <w:rFonts w:asciiTheme="majorBidi" w:hAnsiTheme="majorBidi" w:cstheme="majorBidi"/>
          <w:sz w:val="24"/>
          <w:szCs w:val="24"/>
        </w:rPr>
        <w:footnoteReference w:id="2"/>
      </w:r>
      <w:r w:rsidR="00345F73">
        <w:rPr>
          <w:rFonts w:asciiTheme="majorBidi" w:hAnsiTheme="majorBidi" w:cstheme="majorBidi"/>
          <w:sz w:val="24"/>
          <w:szCs w:val="24"/>
        </w:rPr>
        <w:t xml:space="preserve">   </w:t>
      </w:r>
      <w:r w:rsidRPr="00345F73">
        <w:rPr>
          <w:rFonts w:asciiTheme="majorBidi" w:hAnsiTheme="majorBidi" w:cstheme="majorBidi"/>
          <w:i/>
          <w:iCs/>
          <w:sz w:val="18"/>
          <w:szCs w:val="18"/>
        </w:rPr>
        <w:t>kouroshk178@gmail.com</w:t>
      </w:r>
    </w:p>
    <w:p w14:paraId="1C8DD5C6" w14:textId="61DC76DB" w:rsidR="00AB2CA2" w:rsidRDefault="000D5DB3" w:rsidP="00591D75">
      <w:pPr>
        <w:spacing w:after="0"/>
        <w:jc w:val="center"/>
        <w:rPr>
          <w:rFonts w:asciiTheme="majorBidi" w:hAnsiTheme="majorBidi" w:cstheme="majorBidi"/>
          <w:sz w:val="24"/>
          <w:szCs w:val="24"/>
        </w:rPr>
      </w:pPr>
      <w:r>
        <w:rPr>
          <w:rFonts w:asciiTheme="majorBidi" w:hAnsiTheme="majorBidi" w:cstheme="majorBidi" w:hint="cs"/>
          <w:sz w:val="24"/>
          <w:szCs w:val="24"/>
          <w:rtl/>
        </w:rPr>
        <w:t xml:space="preserve"> </w:t>
      </w:r>
    </w:p>
    <w:p w14:paraId="084EBC70" w14:textId="77777777" w:rsidR="00FB535B" w:rsidRDefault="00FB535B" w:rsidP="00AB2CA2">
      <w:pPr>
        <w:jc w:val="center"/>
        <w:rPr>
          <w:rFonts w:asciiTheme="majorBidi" w:hAnsiTheme="majorBidi" w:cstheme="majorBidi"/>
          <w:sz w:val="24"/>
          <w:szCs w:val="24"/>
        </w:rPr>
      </w:pPr>
    </w:p>
    <w:p w14:paraId="4F9FCE4F" w14:textId="77777777" w:rsidR="00342698" w:rsidRDefault="00FB535B" w:rsidP="00D21CE0">
      <w:pPr>
        <w:jc w:val="right"/>
        <w:rPr>
          <w:rFonts w:asciiTheme="majorBidi" w:hAnsiTheme="majorBidi" w:cstheme="majorBidi"/>
          <w:b/>
          <w:bCs/>
          <w:sz w:val="24"/>
          <w:szCs w:val="24"/>
        </w:rPr>
      </w:pPr>
      <w:r w:rsidRPr="00342698">
        <w:rPr>
          <w:rFonts w:asciiTheme="majorBidi" w:hAnsiTheme="majorBidi" w:cstheme="majorBidi"/>
          <w:b/>
          <w:bCs/>
          <w:sz w:val="24"/>
          <w:szCs w:val="24"/>
        </w:rPr>
        <w:t>Abstract:</w:t>
      </w:r>
    </w:p>
    <w:p w14:paraId="4DBB3296" w14:textId="4DC168D7" w:rsidR="00D21CE0" w:rsidRDefault="00D21CE0" w:rsidP="00D21CE0">
      <w:pPr>
        <w:bidi w:val="0"/>
        <w:jc w:val="both"/>
        <w:rPr>
          <w:rFonts w:asciiTheme="majorBidi" w:hAnsiTheme="majorBidi" w:cstheme="majorBidi"/>
          <w:b/>
          <w:bCs/>
          <w:sz w:val="24"/>
          <w:szCs w:val="24"/>
        </w:rPr>
      </w:pPr>
      <w:r w:rsidRPr="00D21CE0">
        <w:rPr>
          <w:rFonts w:asciiTheme="majorBidi" w:hAnsiTheme="majorBidi" w:cstheme="majorBidi"/>
          <w:sz w:val="24"/>
          <w:szCs w:val="24"/>
        </w:rPr>
        <w:t xml:space="preserve">The aim of this study was to investigate the factors affecting the development of the field of learning mathematics concepts for fifth and sixth grade students of elementary school. The research method was descriptive-survey, the statistical population of this study included all teachers of elementary schools in Arak city, </w:t>
      </w:r>
      <w:r w:rsidRPr="00345F73">
        <w:rPr>
          <w:rFonts w:asciiTheme="majorBidi" w:hAnsiTheme="majorBidi" w:cstheme="majorBidi"/>
          <w:i/>
          <w:iCs/>
          <w:sz w:val="24"/>
          <w:szCs w:val="24"/>
        </w:rPr>
        <w:t>496</w:t>
      </w:r>
      <w:r w:rsidRPr="00D21CE0">
        <w:rPr>
          <w:rFonts w:asciiTheme="majorBidi" w:hAnsiTheme="majorBidi" w:cstheme="majorBidi"/>
          <w:sz w:val="24"/>
          <w:szCs w:val="24"/>
        </w:rPr>
        <w:t xml:space="preserve"> people, and the sampling method was multi-stage cluster in the academic year </w:t>
      </w:r>
      <w:r w:rsidRPr="00345F73">
        <w:rPr>
          <w:rFonts w:asciiTheme="majorBidi" w:hAnsiTheme="majorBidi" w:cstheme="majorBidi"/>
          <w:i/>
          <w:iCs/>
          <w:sz w:val="24"/>
          <w:szCs w:val="24"/>
        </w:rPr>
        <w:t>2023-2024</w:t>
      </w:r>
      <w:r w:rsidRPr="00D21CE0">
        <w:rPr>
          <w:rFonts w:asciiTheme="majorBidi" w:hAnsiTheme="majorBidi" w:cstheme="majorBidi"/>
          <w:sz w:val="24"/>
          <w:szCs w:val="24"/>
        </w:rPr>
        <w:t xml:space="preserve">, and according to the Cochran sample size formula, </w:t>
      </w:r>
      <w:r w:rsidRPr="00345F73">
        <w:rPr>
          <w:rFonts w:asciiTheme="majorBidi" w:hAnsiTheme="majorBidi" w:cstheme="majorBidi"/>
          <w:i/>
          <w:iCs/>
          <w:sz w:val="24"/>
          <w:szCs w:val="24"/>
        </w:rPr>
        <w:t>217</w:t>
      </w:r>
      <w:r w:rsidRPr="00D21CE0">
        <w:rPr>
          <w:rFonts w:asciiTheme="majorBidi" w:hAnsiTheme="majorBidi" w:cstheme="majorBidi"/>
          <w:sz w:val="24"/>
          <w:szCs w:val="24"/>
        </w:rPr>
        <w:t xml:space="preserve"> people were finally selected. The research tool was a researcher's questionnaire and the method of collecting library and field data was used. Data analysis was performed using the statistical software "SPSS </w:t>
      </w:r>
      <w:r w:rsidRPr="00345F73">
        <w:rPr>
          <w:rFonts w:asciiTheme="majorBidi" w:hAnsiTheme="majorBidi" w:cstheme="majorBidi"/>
          <w:i/>
          <w:iCs/>
          <w:sz w:val="24"/>
          <w:szCs w:val="24"/>
        </w:rPr>
        <w:t>28</w:t>
      </w:r>
      <w:r w:rsidRPr="00D21CE0">
        <w:rPr>
          <w:rFonts w:asciiTheme="majorBidi" w:hAnsiTheme="majorBidi" w:cstheme="majorBidi"/>
          <w:sz w:val="24"/>
          <w:szCs w:val="24"/>
        </w:rPr>
        <w:t xml:space="preserve">" and "AMOS </w:t>
      </w:r>
      <w:r w:rsidRPr="00345F73">
        <w:rPr>
          <w:rFonts w:asciiTheme="majorBidi" w:hAnsiTheme="majorBidi" w:cstheme="majorBidi"/>
          <w:i/>
          <w:iCs/>
          <w:sz w:val="24"/>
          <w:szCs w:val="24"/>
        </w:rPr>
        <w:t>28</w:t>
      </w:r>
      <w:r w:rsidRPr="00D21CE0">
        <w:rPr>
          <w:rFonts w:asciiTheme="majorBidi" w:hAnsiTheme="majorBidi" w:cstheme="majorBidi"/>
          <w:sz w:val="24"/>
          <w:szCs w:val="24"/>
        </w:rPr>
        <w:t>". The results generally showed that technological learning had a factor loading of (0.</w:t>
      </w:r>
      <w:r w:rsidRPr="00345F73">
        <w:rPr>
          <w:rFonts w:asciiTheme="majorBidi" w:hAnsiTheme="majorBidi" w:cstheme="majorBidi"/>
          <w:i/>
          <w:iCs/>
          <w:sz w:val="24"/>
          <w:szCs w:val="24"/>
        </w:rPr>
        <w:t>98</w:t>
      </w:r>
      <w:r w:rsidRPr="00D21CE0">
        <w:rPr>
          <w:rFonts w:asciiTheme="majorBidi" w:hAnsiTheme="majorBidi" w:cstheme="majorBidi"/>
          <w:sz w:val="24"/>
          <w:szCs w:val="24"/>
        </w:rPr>
        <w:t>), observation-based learning had a factor loading of (</w:t>
      </w:r>
      <w:r w:rsidRPr="00345F73">
        <w:rPr>
          <w:rFonts w:asciiTheme="majorBidi" w:hAnsiTheme="majorBidi" w:cstheme="majorBidi"/>
          <w:i/>
          <w:iCs/>
          <w:sz w:val="24"/>
          <w:szCs w:val="24"/>
        </w:rPr>
        <w:t>98</w:t>
      </w:r>
      <w:r w:rsidRPr="00D21CE0">
        <w:rPr>
          <w:rFonts w:asciiTheme="majorBidi" w:hAnsiTheme="majorBidi" w:cstheme="majorBidi"/>
          <w:sz w:val="24"/>
          <w:szCs w:val="24"/>
        </w:rPr>
        <w:t>), collaborative learning had a factor loading of (</w:t>
      </w:r>
      <w:r w:rsidRPr="00345F73">
        <w:rPr>
          <w:rFonts w:asciiTheme="majorBidi" w:hAnsiTheme="majorBidi" w:cstheme="majorBidi"/>
          <w:i/>
          <w:iCs/>
          <w:sz w:val="24"/>
          <w:szCs w:val="24"/>
        </w:rPr>
        <w:t>1</w:t>
      </w:r>
      <w:r w:rsidRPr="00D21CE0">
        <w:rPr>
          <w:rFonts w:asciiTheme="majorBidi" w:hAnsiTheme="majorBidi" w:cstheme="majorBidi"/>
          <w:sz w:val="24"/>
          <w:szCs w:val="24"/>
        </w:rPr>
        <w:t>.00), simulation-based learning had a factor loading of (0.</w:t>
      </w:r>
      <w:r w:rsidRPr="00345F73">
        <w:rPr>
          <w:rFonts w:asciiTheme="majorBidi" w:hAnsiTheme="majorBidi" w:cstheme="majorBidi"/>
          <w:i/>
          <w:iCs/>
          <w:sz w:val="24"/>
          <w:szCs w:val="24"/>
        </w:rPr>
        <w:t>98</w:t>
      </w:r>
      <w:r w:rsidRPr="00D21CE0">
        <w:rPr>
          <w:rFonts w:asciiTheme="majorBidi" w:hAnsiTheme="majorBidi" w:cstheme="majorBidi"/>
          <w:sz w:val="24"/>
          <w:szCs w:val="24"/>
        </w:rPr>
        <w:t>), variability-based learning had a factor loading of (0.</w:t>
      </w:r>
      <w:r w:rsidRPr="00345F73">
        <w:rPr>
          <w:rFonts w:asciiTheme="majorBidi" w:hAnsiTheme="majorBidi" w:cstheme="majorBidi"/>
          <w:i/>
          <w:iCs/>
          <w:sz w:val="24"/>
          <w:szCs w:val="24"/>
        </w:rPr>
        <w:t>99</w:t>
      </w:r>
      <w:r w:rsidRPr="00D21CE0">
        <w:rPr>
          <w:rFonts w:asciiTheme="majorBidi" w:hAnsiTheme="majorBidi" w:cstheme="majorBidi"/>
          <w:sz w:val="24"/>
          <w:szCs w:val="24"/>
        </w:rPr>
        <w:t>), reversal-based learning had a factor loading of (</w:t>
      </w:r>
      <w:r w:rsidRPr="00345F73">
        <w:rPr>
          <w:rFonts w:asciiTheme="majorBidi" w:hAnsiTheme="majorBidi" w:cstheme="majorBidi"/>
          <w:i/>
          <w:iCs/>
          <w:sz w:val="24"/>
          <w:szCs w:val="24"/>
        </w:rPr>
        <w:t>1</w:t>
      </w:r>
      <w:r w:rsidRPr="00D21CE0">
        <w:rPr>
          <w:rFonts w:asciiTheme="majorBidi" w:hAnsiTheme="majorBidi" w:cstheme="majorBidi"/>
          <w:sz w:val="24"/>
          <w:szCs w:val="24"/>
        </w:rPr>
        <w:t>.00), and nature-based learning had a factor loading of (</w:t>
      </w:r>
      <w:r w:rsidRPr="00345F73">
        <w:rPr>
          <w:rFonts w:asciiTheme="majorBidi" w:hAnsiTheme="majorBidi" w:cstheme="majorBidi"/>
          <w:i/>
          <w:iCs/>
          <w:sz w:val="24"/>
          <w:szCs w:val="24"/>
        </w:rPr>
        <w:t>1</w:t>
      </w:r>
      <w:r w:rsidRPr="00345F73">
        <w:rPr>
          <w:rFonts w:asciiTheme="majorBidi" w:hAnsiTheme="majorBidi" w:cstheme="majorBidi"/>
          <w:sz w:val="24"/>
          <w:szCs w:val="24"/>
        </w:rPr>
        <w:t>.00</w:t>
      </w:r>
      <w:r w:rsidRPr="00D21CE0">
        <w:rPr>
          <w:rFonts w:asciiTheme="majorBidi" w:hAnsiTheme="majorBidi" w:cstheme="majorBidi"/>
          <w:sz w:val="24"/>
          <w:szCs w:val="24"/>
        </w:rPr>
        <w:t>). The results also showed that the model under study had a favorable fit.</w:t>
      </w:r>
    </w:p>
    <w:p w14:paraId="4CF3A2E2" w14:textId="40851D20" w:rsidR="00342698" w:rsidRPr="00342698" w:rsidRDefault="00342698" w:rsidP="00D21CE0">
      <w:pPr>
        <w:bidi w:val="0"/>
        <w:jc w:val="both"/>
        <w:rPr>
          <w:rFonts w:asciiTheme="majorBidi" w:hAnsiTheme="majorBidi" w:cstheme="majorBidi"/>
          <w:sz w:val="24"/>
          <w:szCs w:val="24"/>
        </w:rPr>
        <w:sectPr w:rsidR="00342698" w:rsidRPr="00342698" w:rsidSect="00E92A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871" w:footer="720" w:gutter="0"/>
          <w:cols w:space="720"/>
          <w:docGrid w:linePitch="360"/>
        </w:sectPr>
      </w:pPr>
      <w:r w:rsidRPr="001771E1">
        <w:rPr>
          <w:rFonts w:asciiTheme="majorBidi" w:hAnsiTheme="majorBidi" w:cstheme="majorBidi"/>
          <w:b/>
          <w:bCs/>
          <w:sz w:val="24"/>
          <w:szCs w:val="24"/>
        </w:rPr>
        <w:t>Keywords:</w:t>
      </w:r>
      <w:r>
        <w:rPr>
          <w:rFonts w:asciiTheme="majorBidi" w:hAnsiTheme="majorBidi" w:cstheme="majorBidi"/>
          <w:sz w:val="24"/>
          <w:szCs w:val="24"/>
        </w:rPr>
        <w:t xml:space="preserve"> </w:t>
      </w:r>
      <w:r w:rsidR="00F315A3" w:rsidRPr="00F315A3">
        <w:rPr>
          <w:rFonts w:asciiTheme="majorBidi" w:hAnsiTheme="majorBidi" w:cstheme="majorBidi"/>
          <w:sz w:val="24"/>
          <w:szCs w:val="24"/>
        </w:rPr>
        <w:t>Learning field development, mathematics lesson, elementary school students</w:t>
      </w:r>
    </w:p>
    <w:p w14:paraId="39BCA50C" w14:textId="77777777" w:rsidR="00D028AF" w:rsidRPr="00C850CC" w:rsidRDefault="00D028AF" w:rsidP="00C850CC">
      <w:pPr>
        <w:jc w:val="center"/>
        <w:rPr>
          <w:sz w:val="10"/>
          <w:szCs w:val="10"/>
          <w:rtl/>
        </w:rPr>
      </w:pPr>
    </w:p>
    <w:p w14:paraId="3A7843AA" w14:textId="77777777" w:rsidR="00F315A3" w:rsidRPr="00F315A3" w:rsidRDefault="00F315A3" w:rsidP="00F315A3">
      <w:pPr>
        <w:spacing w:after="0"/>
        <w:jc w:val="center"/>
        <w:rPr>
          <w:rFonts w:cs="B Titr"/>
          <w:b/>
          <w:bCs/>
          <w:sz w:val="32"/>
          <w:szCs w:val="32"/>
        </w:rPr>
      </w:pPr>
      <w:r w:rsidRPr="00F315A3">
        <w:rPr>
          <w:rFonts w:cs="B Titr" w:hint="cs"/>
          <w:b/>
          <w:bCs/>
          <w:sz w:val="32"/>
          <w:szCs w:val="32"/>
          <w:rtl/>
        </w:rPr>
        <w:t xml:space="preserve">عوامل مؤثر بر </w:t>
      </w:r>
      <w:bookmarkStart w:id="0" w:name="_Hlk181431831"/>
      <w:bookmarkStart w:id="1" w:name="_Hlk192895264"/>
      <w:r w:rsidRPr="00F315A3">
        <w:rPr>
          <w:rFonts w:cs="B Titr" w:hint="cs"/>
          <w:b/>
          <w:bCs/>
          <w:sz w:val="32"/>
          <w:szCs w:val="32"/>
          <w:rtl/>
        </w:rPr>
        <w:t xml:space="preserve">توسعه </w:t>
      </w:r>
      <w:r w:rsidRPr="00D21CE0">
        <w:rPr>
          <w:rFonts w:cs="B Titr" w:hint="cs"/>
          <w:b/>
          <w:bCs/>
          <w:sz w:val="32"/>
          <w:szCs w:val="32"/>
          <w:rtl/>
        </w:rPr>
        <w:t>میدان</w:t>
      </w:r>
      <w:r w:rsidRPr="00F315A3">
        <w:rPr>
          <w:rFonts w:cs="B Titr" w:hint="cs"/>
          <w:b/>
          <w:bCs/>
          <w:sz w:val="32"/>
          <w:szCs w:val="32"/>
          <w:rtl/>
        </w:rPr>
        <w:t xml:space="preserve"> یادگیری مفاهیم درس ریاضی </w:t>
      </w:r>
      <w:bookmarkEnd w:id="0"/>
      <w:r w:rsidRPr="00D21CE0">
        <w:rPr>
          <w:rFonts w:cs="B Titr" w:hint="cs"/>
          <w:b/>
          <w:bCs/>
          <w:strike/>
          <w:sz w:val="32"/>
          <w:szCs w:val="32"/>
          <w:rtl/>
        </w:rPr>
        <w:t>ب</w:t>
      </w:r>
      <w:r w:rsidRPr="007D2F53">
        <w:rPr>
          <w:rFonts w:cs="B Titr" w:hint="cs"/>
          <w:b/>
          <w:bCs/>
          <w:sz w:val="32"/>
          <w:szCs w:val="32"/>
          <w:rtl/>
        </w:rPr>
        <w:t xml:space="preserve">رای </w:t>
      </w:r>
      <w:r w:rsidRPr="00F315A3">
        <w:rPr>
          <w:rFonts w:cs="B Titr" w:hint="cs"/>
          <w:b/>
          <w:bCs/>
          <w:sz w:val="32"/>
          <w:szCs w:val="32"/>
          <w:rtl/>
        </w:rPr>
        <w:t>دانش آموزان</w:t>
      </w:r>
      <w:bookmarkEnd w:id="1"/>
    </w:p>
    <w:p w14:paraId="32C8B0D1" w14:textId="77777777" w:rsidR="00F315A3" w:rsidRPr="00F315A3" w:rsidRDefault="00F315A3" w:rsidP="00345F73">
      <w:pPr>
        <w:jc w:val="center"/>
        <w:rPr>
          <w:rFonts w:cs="B Titr"/>
          <w:b/>
          <w:bCs/>
          <w:sz w:val="32"/>
          <w:szCs w:val="32"/>
          <w:rtl/>
        </w:rPr>
      </w:pPr>
      <w:r w:rsidRPr="00F315A3">
        <w:rPr>
          <w:rFonts w:cs="B Titr" w:hint="cs"/>
          <w:b/>
          <w:bCs/>
          <w:sz w:val="32"/>
          <w:szCs w:val="32"/>
          <w:rtl/>
        </w:rPr>
        <w:t>پایه پنجم و ششم دوره ابتدایی</w:t>
      </w:r>
    </w:p>
    <w:p w14:paraId="38A19220" w14:textId="7754EA63" w:rsidR="00345F73" w:rsidRPr="00345F73" w:rsidRDefault="00B21AF0" w:rsidP="00345F73">
      <w:pPr>
        <w:bidi w:val="0"/>
        <w:spacing w:after="0"/>
        <w:jc w:val="center"/>
        <w:rPr>
          <w:rFonts w:ascii="Calibri" w:eastAsia="Times New Roman" w:hAnsi="Calibri" w:cs="B Nazanin"/>
          <w:spacing w:val="-6"/>
          <w:kern w:val="0"/>
          <w:sz w:val="24"/>
          <w:rtl/>
          <w14:ligatures w14:val="none"/>
        </w:rPr>
      </w:pPr>
      <w:r>
        <w:rPr>
          <w:rFonts w:ascii="Calibri" w:eastAsia="Times New Roman" w:hAnsi="Calibri" w:cs="B Nazanin" w:hint="cs"/>
          <w:spacing w:val="-6"/>
          <w:kern w:val="0"/>
          <w:sz w:val="24"/>
          <w:rtl/>
          <w14:ligatures w14:val="none"/>
        </w:rPr>
        <w:t>محبوبه شیری</w:t>
      </w:r>
      <w:r w:rsidR="00345F73" w:rsidRPr="00345F73">
        <w:rPr>
          <w:rFonts w:ascii="Calibri" w:eastAsia="Times New Roman" w:hAnsi="Calibri" w:cs="B Nazanin"/>
          <w:spacing w:val="-6"/>
          <w:kern w:val="0"/>
          <w:sz w:val="28"/>
          <w:szCs w:val="24"/>
          <w:vertAlign w:val="superscript"/>
          <w:rtl/>
          <w14:ligatures w14:val="none"/>
        </w:rPr>
        <w:footnoteReference w:id="3"/>
      </w:r>
    </w:p>
    <w:p w14:paraId="296FA80C" w14:textId="3D3FF0DE" w:rsidR="00345F73" w:rsidRPr="00345F73" w:rsidRDefault="00345F73" w:rsidP="00345F73">
      <w:pPr>
        <w:bidi w:val="0"/>
        <w:spacing w:after="0"/>
        <w:jc w:val="center"/>
        <w:rPr>
          <w:rFonts w:cs="B Nazanin"/>
          <w:kern w:val="0"/>
          <w:rtl/>
          <w:lang w:bidi="ar-SA"/>
          <w14:ligatures w14:val="none"/>
        </w:rPr>
      </w:pPr>
      <w:r w:rsidRPr="00345F73">
        <w:rPr>
          <w:rFonts w:ascii="Calibri" w:eastAsia="Times New Roman" w:hAnsi="Calibri" w:cs="B Nazanin" w:hint="cs"/>
          <w:spacing w:val="-6"/>
          <w:kern w:val="0"/>
          <w:sz w:val="24"/>
          <w:rtl/>
          <w14:ligatures w14:val="none"/>
        </w:rPr>
        <w:t xml:space="preserve"> </w:t>
      </w:r>
      <w:r w:rsidR="00B21AF0">
        <w:rPr>
          <w:rFonts w:ascii="Calibri" w:eastAsia="Times New Roman" w:hAnsi="Calibri" w:cs="B Nazanin" w:hint="cs"/>
          <w:spacing w:val="-6"/>
          <w:kern w:val="0"/>
          <w:sz w:val="24"/>
          <w:rtl/>
          <w14:ligatures w14:val="none"/>
        </w:rPr>
        <w:t>کوروش کریمی</w:t>
      </w:r>
      <w:r w:rsidR="002F7AF6" w:rsidRPr="002F7AF6">
        <w:rPr>
          <w:rFonts w:ascii="Calibri" w:eastAsia="Times New Roman" w:hAnsi="Calibri" w:cs="B Nazanin" w:hint="cs"/>
          <w:spacing w:val="-6"/>
          <w:kern w:val="0"/>
          <w:sz w:val="24"/>
          <w:vertAlign w:val="superscript"/>
          <w:rtl/>
          <w14:ligatures w14:val="none"/>
        </w:rPr>
        <w:t>*</w:t>
      </w:r>
      <w:r w:rsidRPr="00345F73">
        <w:rPr>
          <w:rFonts w:ascii="Calibri" w:eastAsia="Times New Roman" w:hAnsi="Calibri" w:cs="B Nazanin"/>
          <w:spacing w:val="-6"/>
          <w:kern w:val="0"/>
          <w:sz w:val="28"/>
          <w:szCs w:val="24"/>
          <w:vertAlign w:val="superscript"/>
          <w:rtl/>
          <w14:ligatures w14:val="none"/>
        </w:rPr>
        <w:footnoteReference w:id="4"/>
      </w:r>
    </w:p>
    <w:p w14:paraId="3B8EA6B5" w14:textId="162B138F" w:rsidR="00345F73" w:rsidRPr="00345F73" w:rsidRDefault="00345F73" w:rsidP="00345F73">
      <w:pPr>
        <w:bidi w:val="0"/>
        <w:spacing w:after="0" w:line="240" w:lineRule="auto"/>
        <w:jc w:val="center"/>
        <w:rPr>
          <w:rFonts w:ascii="Calibri" w:eastAsia="Times New Roman" w:hAnsi="Calibri" w:cs="B Nazanin"/>
          <w:spacing w:val="-6"/>
          <w:kern w:val="0"/>
          <w:szCs w:val="20"/>
          <w:rtl/>
          <w14:ligatures w14:val="none"/>
        </w:rPr>
      </w:pPr>
      <w:r w:rsidRPr="00345F73">
        <w:rPr>
          <w:rFonts w:ascii="Calibri" w:eastAsia="Times New Roman" w:hAnsi="Calibri" w:cs="B Nazanin" w:hint="cs"/>
          <w:spacing w:val="-6"/>
          <w:kern w:val="0"/>
          <w:szCs w:val="20"/>
          <w:rtl/>
          <w:lang w:bidi="ar-SA"/>
          <w14:ligatures w14:val="none"/>
        </w:rPr>
        <w:t xml:space="preserve">صص </w:t>
      </w:r>
      <w:r w:rsidRPr="00345F73">
        <w:rPr>
          <w:rFonts w:ascii="Calibri" w:eastAsia="Times New Roman" w:hAnsi="Calibri" w:cs="B Nazanin" w:hint="cs"/>
          <w:spacing w:val="-6"/>
          <w:kern w:val="0"/>
          <w:szCs w:val="20"/>
          <w:rtl/>
          <w14:ligatures w14:val="none"/>
        </w:rPr>
        <w:t xml:space="preserve">    </w:t>
      </w:r>
      <w:r w:rsidR="00696C48">
        <w:rPr>
          <w:rFonts w:ascii="Calibri" w:eastAsia="Times New Roman" w:hAnsi="Calibri" w:cs="B Nazanin" w:hint="cs"/>
          <w:spacing w:val="-6"/>
          <w:kern w:val="0"/>
          <w:szCs w:val="20"/>
          <w:rtl/>
          <w14:ligatures w14:val="none"/>
        </w:rPr>
        <w:t xml:space="preserve">67 </w:t>
      </w:r>
      <w:r w:rsidR="00696C48">
        <w:rPr>
          <w:rFonts w:ascii="Times New Roman" w:eastAsia="Times New Roman" w:hAnsi="Times New Roman" w:cs="Times New Roman" w:hint="cs"/>
          <w:spacing w:val="-6"/>
          <w:kern w:val="0"/>
          <w:szCs w:val="20"/>
          <w:rtl/>
          <w14:ligatures w14:val="none"/>
        </w:rPr>
        <w:t>–</w:t>
      </w:r>
      <w:r w:rsidR="00696C48">
        <w:rPr>
          <w:rFonts w:ascii="Calibri" w:eastAsia="Times New Roman" w:hAnsi="Calibri" w:cs="B Nazanin" w:hint="cs"/>
          <w:spacing w:val="-6"/>
          <w:kern w:val="0"/>
          <w:szCs w:val="20"/>
          <w:rtl/>
          <w14:ligatures w14:val="none"/>
        </w:rPr>
        <w:t xml:space="preserve"> 52 </w:t>
      </w:r>
    </w:p>
    <w:p w14:paraId="6A9E3921" w14:textId="77777777" w:rsidR="00345F73" w:rsidRPr="00345F73" w:rsidRDefault="00345F73" w:rsidP="00345F73">
      <w:pPr>
        <w:bidi w:val="0"/>
        <w:spacing w:after="0" w:line="240" w:lineRule="auto"/>
        <w:jc w:val="center"/>
        <w:rPr>
          <w:rFonts w:ascii="Calibri" w:eastAsia="Times New Roman" w:hAnsi="Calibri" w:cs="B Nazanin"/>
          <w:spacing w:val="-6"/>
          <w:kern w:val="0"/>
          <w:szCs w:val="20"/>
          <w:rtl/>
          <w14:ligatures w14:val="none"/>
        </w:rPr>
      </w:pPr>
    </w:p>
    <w:p w14:paraId="53029CDA" w14:textId="07C141DD" w:rsidR="00345F73" w:rsidRPr="00345F73" w:rsidRDefault="00345F73" w:rsidP="00345F73">
      <w:pPr>
        <w:bidi w:val="0"/>
        <w:spacing w:after="0" w:line="240" w:lineRule="auto"/>
        <w:jc w:val="center"/>
        <w:rPr>
          <w:rFonts w:ascii="Calibri" w:eastAsia="Times New Roman" w:hAnsi="Calibri" w:cs="B Nazanin"/>
          <w:spacing w:val="-6"/>
          <w:kern w:val="0"/>
          <w:szCs w:val="20"/>
          <w14:ligatures w14:val="none"/>
        </w:rPr>
      </w:pPr>
      <w:r w:rsidRPr="00345F73">
        <w:rPr>
          <w:rFonts w:ascii="Calibri" w:eastAsia="Times New Roman" w:hAnsi="Calibri" w:cs="B Nazanin" w:hint="cs"/>
          <w:spacing w:val="-6"/>
          <w:kern w:val="0"/>
          <w:szCs w:val="20"/>
          <w:rtl/>
          <w14:ligatures w14:val="none"/>
        </w:rPr>
        <w:t xml:space="preserve">تاریخ دریافت: </w:t>
      </w:r>
      <w:r w:rsidR="00330B3E">
        <w:rPr>
          <w:rFonts w:ascii="Calibri" w:eastAsia="Times New Roman" w:hAnsi="Calibri" w:cs="B Nazanin" w:hint="cs"/>
          <w:spacing w:val="-6"/>
          <w:kern w:val="0"/>
          <w:szCs w:val="20"/>
          <w:rtl/>
          <w14:ligatures w14:val="none"/>
        </w:rPr>
        <w:t>24</w:t>
      </w:r>
      <w:r w:rsidR="00952BEB">
        <w:rPr>
          <w:rFonts w:ascii="Calibri" w:eastAsia="Times New Roman" w:hAnsi="Calibri" w:cs="B Nazanin" w:hint="cs"/>
          <w:spacing w:val="-6"/>
          <w:kern w:val="0"/>
          <w:szCs w:val="20"/>
          <w:rtl/>
          <w14:ligatures w14:val="none"/>
        </w:rPr>
        <w:t>/1</w:t>
      </w:r>
      <w:r w:rsidR="00330B3E">
        <w:rPr>
          <w:rFonts w:ascii="Calibri" w:eastAsia="Times New Roman" w:hAnsi="Calibri" w:cs="B Nazanin" w:hint="cs"/>
          <w:spacing w:val="-6"/>
          <w:kern w:val="0"/>
          <w:szCs w:val="20"/>
          <w:rtl/>
          <w14:ligatures w14:val="none"/>
        </w:rPr>
        <w:t>1</w:t>
      </w:r>
      <w:r w:rsidR="00952BEB">
        <w:rPr>
          <w:rFonts w:ascii="Calibri" w:eastAsia="Times New Roman" w:hAnsi="Calibri" w:cs="B Nazanin" w:hint="cs"/>
          <w:spacing w:val="-6"/>
          <w:kern w:val="0"/>
          <w:szCs w:val="20"/>
          <w:rtl/>
          <w14:ligatures w14:val="none"/>
        </w:rPr>
        <w:t>/1403</w:t>
      </w:r>
      <w:r w:rsidRPr="00345F73">
        <w:rPr>
          <w:rFonts w:ascii="Calibri" w:eastAsia="Times New Roman" w:hAnsi="Calibri" w:cs="B Nazanin" w:hint="cs"/>
          <w:spacing w:val="-6"/>
          <w:kern w:val="0"/>
          <w:szCs w:val="20"/>
          <w:rtl/>
          <w14:ligatures w14:val="none"/>
        </w:rPr>
        <w:t xml:space="preserve">   تاریخ پذیرش: </w:t>
      </w:r>
      <w:r w:rsidR="00330B3E">
        <w:rPr>
          <w:rFonts w:ascii="Calibri" w:eastAsia="Times New Roman" w:hAnsi="Calibri" w:cs="B Nazanin" w:hint="cs"/>
          <w:spacing w:val="-6"/>
          <w:kern w:val="0"/>
          <w:szCs w:val="20"/>
          <w:rtl/>
          <w14:ligatures w14:val="none"/>
        </w:rPr>
        <w:t>27</w:t>
      </w:r>
      <w:r w:rsidR="00952BEB">
        <w:rPr>
          <w:rFonts w:ascii="Calibri" w:eastAsia="Times New Roman" w:hAnsi="Calibri" w:cs="B Nazanin" w:hint="cs"/>
          <w:spacing w:val="-6"/>
          <w:kern w:val="0"/>
          <w:szCs w:val="20"/>
          <w:rtl/>
          <w14:ligatures w14:val="none"/>
        </w:rPr>
        <w:t>/</w:t>
      </w:r>
      <w:r w:rsidR="00330B3E">
        <w:rPr>
          <w:rFonts w:ascii="Calibri" w:eastAsia="Times New Roman" w:hAnsi="Calibri" w:cs="B Nazanin" w:hint="cs"/>
          <w:spacing w:val="-6"/>
          <w:kern w:val="0"/>
          <w:szCs w:val="20"/>
          <w:rtl/>
          <w14:ligatures w14:val="none"/>
        </w:rPr>
        <w:t>12</w:t>
      </w:r>
      <w:r w:rsidR="00952BEB">
        <w:rPr>
          <w:rFonts w:ascii="Calibri" w:eastAsia="Times New Roman" w:hAnsi="Calibri" w:cs="B Nazanin" w:hint="cs"/>
          <w:spacing w:val="-6"/>
          <w:kern w:val="0"/>
          <w:szCs w:val="20"/>
          <w:rtl/>
          <w14:ligatures w14:val="none"/>
        </w:rPr>
        <w:t>/140</w:t>
      </w:r>
      <w:r w:rsidR="00330B3E">
        <w:rPr>
          <w:rFonts w:ascii="Calibri" w:eastAsia="Times New Roman" w:hAnsi="Calibri" w:cs="B Nazanin" w:hint="cs"/>
          <w:spacing w:val="-6"/>
          <w:kern w:val="0"/>
          <w:szCs w:val="20"/>
          <w:rtl/>
          <w14:ligatures w14:val="none"/>
        </w:rPr>
        <w:t>3</w:t>
      </w:r>
    </w:p>
    <w:p w14:paraId="1D8EC492" w14:textId="77777777" w:rsidR="00C850CC" w:rsidRPr="00C067BC" w:rsidRDefault="00C850CC" w:rsidP="00C850CC">
      <w:pPr>
        <w:jc w:val="center"/>
        <w:rPr>
          <w:sz w:val="28"/>
          <w:szCs w:val="28"/>
        </w:rPr>
      </w:pPr>
    </w:p>
    <w:p w14:paraId="0917CB84" w14:textId="77777777" w:rsidR="00C850CC" w:rsidRPr="009F0E72" w:rsidRDefault="00C850CC" w:rsidP="00CB7850">
      <w:pPr>
        <w:shd w:val="clear" w:color="auto" w:fill="FFFFFF" w:themeFill="background1"/>
        <w:spacing w:after="0" w:line="228" w:lineRule="auto"/>
        <w:jc w:val="both"/>
        <w:rPr>
          <w:rFonts w:cs="B Titr"/>
          <w:color w:val="000000"/>
          <w:spacing w:val="-6"/>
          <w:sz w:val="28"/>
          <w:szCs w:val="28"/>
        </w:rPr>
      </w:pPr>
      <w:r w:rsidRPr="009F0E72">
        <w:rPr>
          <w:rFonts w:cs="B Titr" w:hint="cs"/>
          <w:color w:val="000000"/>
          <w:spacing w:val="-6"/>
          <w:sz w:val="28"/>
          <w:szCs w:val="28"/>
          <w:rtl/>
        </w:rPr>
        <w:t>چکیده</w:t>
      </w:r>
      <w:r>
        <w:rPr>
          <w:rFonts w:cs="B Titr" w:hint="cs"/>
          <w:color w:val="000000"/>
          <w:spacing w:val="-6"/>
          <w:sz w:val="28"/>
          <w:szCs w:val="28"/>
          <w:rtl/>
        </w:rPr>
        <w:t xml:space="preserve"> </w:t>
      </w:r>
    </w:p>
    <w:tbl>
      <w:tblPr>
        <w:bidiVisual/>
        <w:tblW w:w="10229" w:type="dxa"/>
        <w:jc w:val="center"/>
        <w:tblLook w:val="04A0" w:firstRow="1" w:lastRow="0" w:firstColumn="1" w:lastColumn="0" w:noHBand="0" w:noVBand="1"/>
      </w:tblPr>
      <w:tblGrid>
        <w:gridCol w:w="10229"/>
      </w:tblGrid>
      <w:tr w:rsidR="00C850CC" w:rsidRPr="006B36E2" w14:paraId="004E52F4" w14:textId="77777777" w:rsidTr="000E7295">
        <w:trPr>
          <w:trHeight w:val="2042"/>
          <w:jc w:val="center"/>
        </w:trPr>
        <w:tc>
          <w:tcPr>
            <w:tcW w:w="10229" w:type="dxa"/>
            <w:shd w:val="clear" w:color="auto" w:fill="auto"/>
          </w:tcPr>
          <w:p w14:paraId="069E41C8" w14:textId="65BBAD8F" w:rsidR="00C850CC" w:rsidRPr="000940DD" w:rsidRDefault="00F315A3" w:rsidP="000D5DB3">
            <w:pPr>
              <w:shd w:val="clear" w:color="auto" w:fill="EEECE1"/>
              <w:spacing w:line="240" w:lineRule="auto"/>
              <w:ind w:firstLine="288"/>
              <w:jc w:val="both"/>
              <w:rPr>
                <w:rFonts w:ascii="Calibri" w:eastAsia="Times New Roman" w:hAnsi="Calibri" w:cs="B Lotus"/>
                <w:spacing w:val="-6"/>
                <w:sz w:val="28"/>
                <w:szCs w:val="28"/>
                <w:rtl/>
              </w:rPr>
            </w:pPr>
            <w:r w:rsidRPr="00F315A3">
              <w:rPr>
                <w:rFonts w:ascii="Calibri" w:eastAsia="Times New Roman" w:hAnsi="Calibri" w:cs="B Lotus" w:hint="cs"/>
                <w:spacing w:val="-6"/>
                <w:sz w:val="28"/>
                <w:szCs w:val="28"/>
                <w:rtl/>
              </w:rPr>
              <w:t>هدف این تحقیق بررسی عوامل مؤثر بر توسعه میدان یادگیری مفاهیم درس ریاضی برای دانش آموزان</w:t>
            </w:r>
            <w:r w:rsidRPr="00F315A3">
              <w:rPr>
                <w:rFonts w:ascii="Calibri" w:eastAsia="Times New Roman" w:hAnsi="Calibri" w:cs="B Lotus" w:hint="cs"/>
                <w:spacing w:val="-6"/>
                <w:sz w:val="28"/>
                <w:szCs w:val="28"/>
              </w:rPr>
              <w:t xml:space="preserve"> </w:t>
            </w:r>
            <w:r w:rsidRPr="00F315A3">
              <w:rPr>
                <w:rFonts w:ascii="Calibri" w:eastAsia="Times New Roman" w:hAnsi="Calibri" w:cs="B Lotus" w:hint="cs"/>
                <w:spacing w:val="-6"/>
                <w:sz w:val="28"/>
                <w:szCs w:val="28"/>
                <w:rtl/>
              </w:rPr>
              <w:t>پایه پنجم و ششم دوره ابتدایی بوده است.</w:t>
            </w:r>
            <w:r w:rsidRPr="00F315A3">
              <w:rPr>
                <w:rFonts w:ascii="Calibri" w:eastAsia="Times New Roman" w:hAnsi="Calibri" w:cs="B Lotus" w:hint="cs"/>
                <w:spacing w:val="-6"/>
                <w:sz w:val="28"/>
                <w:szCs w:val="28"/>
              </w:rPr>
              <w:t xml:space="preserve"> </w:t>
            </w:r>
            <w:r w:rsidRPr="00F315A3">
              <w:rPr>
                <w:rFonts w:ascii="Calibri" w:eastAsia="Times New Roman" w:hAnsi="Calibri" w:cs="B Lotus" w:hint="cs"/>
                <w:spacing w:val="-6"/>
                <w:sz w:val="28"/>
                <w:szCs w:val="28"/>
                <w:rtl/>
              </w:rPr>
              <w:t xml:space="preserve">روش تحقیق توصیفی-پیمایشی، جامعه آماری این تحقیق شامل کلیه معلمان مدارس ابتدایی شهر اراک به تعداد 496 نفر و شیوه نمونه گیری به  صورت خوشه ای چند مرحله ای در سال تحصیلی 1403-1402 و بر حسب فرمول حجم نمونه کوکران تعداد 217 نفر در نهایت انتخاب شدند. ابزار تحقیق پرسشنامه محقق </w:t>
            </w:r>
            <w:r w:rsidR="008F0BAE">
              <w:rPr>
                <w:rFonts w:ascii="Calibri" w:eastAsia="Times New Roman" w:hAnsi="Calibri" w:cs="B Lotus" w:hint="cs"/>
                <w:spacing w:val="-6"/>
                <w:sz w:val="28"/>
                <w:szCs w:val="28"/>
                <w:rtl/>
              </w:rPr>
              <w:t xml:space="preserve">ساخته </w:t>
            </w:r>
            <w:r w:rsidRPr="00F315A3">
              <w:rPr>
                <w:rFonts w:ascii="Calibri" w:eastAsia="Times New Roman" w:hAnsi="Calibri" w:cs="B Lotus" w:hint="cs"/>
                <w:spacing w:val="-6"/>
                <w:sz w:val="28"/>
                <w:szCs w:val="28"/>
                <w:rtl/>
              </w:rPr>
              <w:t>و شیوه جمع آوری اطلاعات کتابخانه ای و میدانی استفاده  گردید. تجزیه و تحلیل داده‌ها با استفاده از نرم‌افزارهای آماری «</w:t>
            </w:r>
            <w:r w:rsidRPr="00D0157A">
              <w:rPr>
                <w:rFonts w:asciiTheme="majorBidi" w:eastAsia="Times New Roman" w:hAnsiTheme="majorBidi" w:cstheme="majorBidi"/>
                <w:spacing w:val="-6"/>
                <w:sz w:val="24"/>
                <w:szCs w:val="24"/>
              </w:rPr>
              <w:t>SPSS 28</w:t>
            </w:r>
            <w:r w:rsidRPr="00F315A3">
              <w:rPr>
                <w:rFonts w:ascii="Calibri" w:eastAsia="Times New Roman" w:hAnsi="Calibri" w:cs="B Lotus" w:hint="cs"/>
                <w:spacing w:val="-6"/>
                <w:sz w:val="28"/>
                <w:szCs w:val="28"/>
                <w:rtl/>
              </w:rPr>
              <w:t>» و «</w:t>
            </w:r>
            <w:r w:rsidRPr="00D0157A">
              <w:rPr>
                <w:rFonts w:asciiTheme="majorBidi" w:eastAsia="Times New Roman" w:hAnsiTheme="majorBidi" w:cstheme="majorBidi"/>
                <w:spacing w:val="-6"/>
                <w:sz w:val="24"/>
                <w:szCs w:val="24"/>
              </w:rPr>
              <w:t>AMOS 28</w:t>
            </w:r>
            <w:r w:rsidRPr="00F315A3">
              <w:rPr>
                <w:rFonts w:ascii="Calibri" w:eastAsia="Times New Roman" w:hAnsi="Calibri" w:cs="B Lotus" w:hint="cs"/>
                <w:spacing w:val="-6"/>
                <w:sz w:val="28"/>
                <w:szCs w:val="28"/>
                <w:rtl/>
              </w:rPr>
              <w:t>» انجام شد.نتایج بطور کلی نشان داد، یادگیری فناورانه دارای بارعاملی(98/0)، یادگیری مبتنی بر بازدید دارای بارعاملی(98)، یادگیری مبتنی بر همکاری گروهی دارای بارعاملی(00/1)، یادگیری مبتنی بر شبیه سازی دارای بارعاملی(98/0)، یادگیری مبتنی بر تغییرپذیری دارای بارعاملی(99/0)، یادگیری مبتنی بر معکوس دارای بارعاملی(00/1)، و یادگیری مبتنی بر طبیعت دارای بارعاملی(00/1) بوده است.همچنین نتایج نشان داد، الگوی مورد مطالعه از برازش مطلوب برخوردار بوده است.</w:t>
            </w:r>
          </w:p>
        </w:tc>
      </w:tr>
    </w:tbl>
    <w:p w14:paraId="57D0FE15" w14:textId="77777777" w:rsidR="00C850CC" w:rsidRPr="00A94B2C" w:rsidRDefault="00C850CC" w:rsidP="00C850CC">
      <w:pPr>
        <w:spacing w:after="0" w:line="240" w:lineRule="auto"/>
        <w:jc w:val="both"/>
        <w:rPr>
          <w:rFonts w:cs="B Titr"/>
          <w:color w:val="000000"/>
          <w:spacing w:val="-6"/>
          <w:sz w:val="10"/>
          <w:szCs w:val="10"/>
          <w:rtl/>
        </w:rPr>
      </w:pPr>
    </w:p>
    <w:p w14:paraId="18658BE4" w14:textId="410D386C" w:rsidR="000E7295" w:rsidRPr="00F315A3" w:rsidRDefault="00C850CC" w:rsidP="000E7295">
      <w:pPr>
        <w:shd w:val="clear" w:color="auto" w:fill="FFFFFF" w:themeFill="background1"/>
        <w:spacing w:line="240" w:lineRule="auto"/>
        <w:ind w:firstLine="288"/>
        <w:jc w:val="both"/>
        <w:rPr>
          <w:rFonts w:ascii="Calibri" w:eastAsia="Times New Roman" w:hAnsi="Calibri" w:cs="B Lotus"/>
          <w:b/>
          <w:bCs/>
          <w:spacing w:val="-6"/>
          <w:sz w:val="28"/>
          <w:szCs w:val="28"/>
        </w:rPr>
      </w:pPr>
      <w:r w:rsidRPr="00C15ED7">
        <w:rPr>
          <w:rFonts w:cs="B Titr" w:hint="cs"/>
          <w:color w:val="000000"/>
          <w:spacing w:val="-6"/>
          <w:sz w:val="24"/>
          <w:szCs w:val="24"/>
          <w:rtl/>
        </w:rPr>
        <w:t xml:space="preserve">کلیدواژه‌ها: </w:t>
      </w:r>
      <w:r w:rsidR="000D5DB3" w:rsidRPr="000D5DB3">
        <w:rPr>
          <w:rFonts w:ascii="Calibri" w:eastAsia="Times New Roman" w:hAnsi="Calibri" w:cs="B Lotus"/>
          <w:b/>
          <w:bCs/>
          <w:spacing w:val="-6"/>
          <w:sz w:val="28"/>
          <w:szCs w:val="28"/>
          <w:rtl/>
        </w:rPr>
        <w:t>توسعه م</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دان</w:t>
      </w:r>
      <w:r w:rsidR="000D5DB3" w:rsidRPr="000D5DB3">
        <w:rPr>
          <w:rFonts w:ascii="Calibri" w:eastAsia="Times New Roman" w:hAnsi="Calibri" w:cs="B Lotus"/>
          <w:b/>
          <w:bCs/>
          <w:spacing w:val="-6"/>
          <w:sz w:val="28"/>
          <w:szCs w:val="28"/>
          <w:rtl/>
        </w:rPr>
        <w:t xml:space="preserve"> </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ادگ</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ر</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w:t>
      </w:r>
      <w:r w:rsidR="000D5DB3" w:rsidRPr="000D5DB3">
        <w:rPr>
          <w:rFonts w:ascii="Calibri" w:eastAsia="Times New Roman" w:hAnsi="Calibri" w:cs="B Lotus"/>
          <w:b/>
          <w:bCs/>
          <w:spacing w:val="-6"/>
          <w:sz w:val="28"/>
          <w:szCs w:val="28"/>
          <w:rtl/>
        </w:rPr>
        <w:t xml:space="preserve"> درس ر</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اض</w:t>
      </w:r>
      <w:r w:rsidR="000D5DB3" w:rsidRPr="000D5DB3">
        <w:rPr>
          <w:rFonts w:ascii="Calibri" w:eastAsia="Times New Roman" w:hAnsi="Calibri" w:cs="B Lotus" w:hint="cs"/>
          <w:b/>
          <w:bCs/>
          <w:spacing w:val="-6"/>
          <w:sz w:val="28"/>
          <w:szCs w:val="28"/>
          <w:rtl/>
        </w:rPr>
        <w:t>ی</w:t>
      </w:r>
      <w:r w:rsidR="000D5DB3" w:rsidRPr="000D5DB3">
        <w:rPr>
          <w:rFonts w:ascii="Calibri" w:eastAsia="Times New Roman" w:hAnsi="Calibri" w:cs="B Lotus" w:hint="eastAsia"/>
          <w:b/>
          <w:bCs/>
          <w:spacing w:val="-6"/>
          <w:sz w:val="28"/>
          <w:szCs w:val="28"/>
          <w:rtl/>
        </w:rPr>
        <w:t>،</w:t>
      </w:r>
      <w:r w:rsidR="000D5DB3" w:rsidRPr="000D5DB3">
        <w:rPr>
          <w:rFonts w:ascii="Calibri" w:eastAsia="Times New Roman" w:hAnsi="Calibri" w:cs="B Lotus"/>
          <w:b/>
          <w:bCs/>
          <w:spacing w:val="-6"/>
          <w:sz w:val="28"/>
          <w:szCs w:val="28"/>
          <w:rtl/>
        </w:rPr>
        <w:t xml:space="preserve"> دانش آموزان دوره ابتدا</w:t>
      </w:r>
      <w:r w:rsidR="000D5DB3" w:rsidRPr="000D5DB3">
        <w:rPr>
          <w:rFonts w:ascii="Calibri" w:eastAsia="Times New Roman" w:hAnsi="Calibri" w:cs="B Lotus" w:hint="cs"/>
          <w:b/>
          <w:bCs/>
          <w:spacing w:val="-6"/>
          <w:sz w:val="28"/>
          <w:szCs w:val="28"/>
          <w:rtl/>
        </w:rPr>
        <w:t>یی</w:t>
      </w:r>
    </w:p>
    <w:p w14:paraId="3BCA493C" w14:textId="182071DE" w:rsidR="00CB7850" w:rsidRDefault="000E7295" w:rsidP="000E7295">
      <w:pPr>
        <w:tabs>
          <w:tab w:val="left" w:pos="1110"/>
        </w:tabs>
        <w:spacing w:after="0" w:line="240" w:lineRule="auto"/>
        <w:jc w:val="both"/>
        <w:sectPr w:rsidR="00CB7850" w:rsidSect="00696C48">
          <w:pgSz w:w="12240" w:h="15840"/>
          <w:pgMar w:top="1440" w:right="1440" w:bottom="1440" w:left="1440" w:header="1871" w:footer="720" w:gutter="0"/>
          <w:pgNumType w:start="52"/>
          <w:cols w:space="720"/>
          <w:docGrid w:linePitch="360"/>
        </w:sectPr>
      </w:pPr>
      <w:r>
        <w:rPr>
          <w:rFonts w:ascii="Calibri" w:eastAsia="Times New Roman" w:hAnsi="Calibri" w:cs="B Lotus"/>
          <w:b/>
          <w:bCs/>
          <w:color w:val="000000"/>
          <w:spacing w:val="-6"/>
          <w:sz w:val="26"/>
          <w:szCs w:val="26"/>
          <w:rtl/>
        </w:rPr>
        <w:tab/>
      </w:r>
    </w:p>
    <w:p w14:paraId="73FC962D" w14:textId="77777777" w:rsidR="000E7295" w:rsidRDefault="00CB7850" w:rsidP="000E7295">
      <w:pPr>
        <w:jc w:val="both"/>
        <w:rPr>
          <w:rFonts w:cs="B Mitra"/>
          <w:b/>
          <w:bCs/>
          <w:sz w:val="24"/>
          <w:szCs w:val="24"/>
          <w:rtl/>
        </w:rPr>
      </w:pPr>
      <w:r w:rsidRPr="00A53682">
        <w:rPr>
          <w:rFonts w:cs="B Mitra" w:hint="cs"/>
          <w:b/>
          <w:bCs/>
          <w:sz w:val="24"/>
          <w:szCs w:val="24"/>
          <w:rtl/>
        </w:rPr>
        <w:lastRenderedPageBreak/>
        <w:t>مقدمه</w:t>
      </w:r>
    </w:p>
    <w:p w14:paraId="37AA7B6E" w14:textId="7F632A5C" w:rsidR="000E7295" w:rsidRPr="000E7295" w:rsidRDefault="000E7295" w:rsidP="000E7295">
      <w:pPr>
        <w:spacing w:line="276" w:lineRule="auto"/>
        <w:jc w:val="both"/>
        <w:rPr>
          <w:rFonts w:cs="B Mitra"/>
          <w:sz w:val="24"/>
          <w:szCs w:val="24"/>
        </w:rPr>
      </w:pPr>
      <w:r w:rsidRPr="000E7295">
        <w:rPr>
          <w:rFonts w:cs="B Mitra" w:hint="cs"/>
          <w:sz w:val="24"/>
          <w:szCs w:val="24"/>
          <w:rtl/>
        </w:rPr>
        <w:t>در دوره سنتی، محیط یادگیری صرفاً در قالب چهاردیواری مدرسه تعریف و تعیین شده است و دانش آموزان الزاماً باید در داخل فضای مدرسه و کلاس های آن به فعالیت های یادگیری اقدام نمایند</w:t>
      </w:r>
      <w:r w:rsidR="00661EB8">
        <w:rPr>
          <w:rFonts w:cs="B Mitra" w:hint="cs"/>
          <w:sz w:val="24"/>
          <w:szCs w:val="24"/>
          <w:rtl/>
        </w:rPr>
        <w:t xml:space="preserve"> </w:t>
      </w:r>
      <w:r w:rsidRPr="000E7295">
        <w:rPr>
          <w:rFonts w:cs="B Mitra" w:hint="cs"/>
          <w:sz w:val="24"/>
          <w:szCs w:val="24"/>
          <w:rtl/>
        </w:rPr>
        <w:t>(جاوید، و رستمی،1402). این در حالی است که در دوران فرامدرن محیط یادگیری فراتر از مرزهای فیزیکی مدرسه گسترش یافته</w:t>
      </w:r>
      <w:r w:rsidR="00661EB8">
        <w:rPr>
          <w:rFonts w:cs="B Mitra" w:hint="cs"/>
          <w:sz w:val="24"/>
          <w:szCs w:val="24"/>
          <w:rtl/>
        </w:rPr>
        <w:t xml:space="preserve"> </w:t>
      </w:r>
      <w:r w:rsidRPr="000E7295">
        <w:rPr>
          <w:rFonts w:cs="B Mitra" w:hint="cs"/>
          <w:sz w:val="24"/>
          <w:szCs w:val="24"/>
          <w:rtl/>
        </w:rPr>
        <w:t>(دنیبال</w:t>
      </w:r>
      <w:r w:rsidRPr="000E7295">
        <w:rPr>
          <w:rFonts w:cs="B Mitra"/>
          <w:sz w:val="24"/>
          <w:szCs w:val="24"/>
          <w:vertAlign w:val="superscript"/>
          <w:rtl/>
        </w:rPr>
        <w:footnoteReference w:id="5"/>
      </w:r>
      <w:r w:rsidRPr="000E7295">
        <w:rPr>
          <w:rFonts w:cs="B Mitra" w:hint="cs"/>
          <w:sz w:val="24"/>
          <w:szCs w:val="24"/>
          <w:rtl/>
        </w:rPr>
        <w:t>،2023) تا حدی که بنابه مقتضیات جایگشت پذیری دارد ولی این امر مستلزم راهبردهای فناورانه توسعه میدان یادگیری دانش آموزان برای کلاس اولی است.محیط یادگیری سنتی برای دانش آموزان ملال آور و خسته کننده است چون که هیج وجه پویا و تازگی برای دانش آموزان نوجوان(نسل آلفا) ندارد(رامادلانی،و ویبیسونو</w:t>
      </w:r>
      <w:r w:rsidRPr="000E7295">
        <w:rPr>
          <w:rFonts w:cs="B Mitra"/>
          <w:sz w:val="24"/>
          <w:szCs w:val="24"/>
          <w:vertAlign w:val="superscript"/>
          <w:rtl/>
        </w:rPr>
        <w:footnoteReference w:id="6"/>
      </w:r>
      <w:r w:rsidRPr="000E7295">
        <w:rPr>
          <w:rFonts w:cs="B Mitra" w:hint="cs"/>
          <w:sz w:val="24"/>
          <w:szCs w:val="24"/>
          <w:rtl/>
        </w:rPr>
        <w:t>،2017) و این در حالی است که فضای رشد و یادگیری برای دانش آموزان باید بطور مداوم بازنگری و مهندسی مجدد شود(آلقرانی</w:t>
      </w:r>
      <w:r w:rsidRPr="000E7295">
        <w:rPr>
          <w:rFonts w:cs="B Mitra"/>
          <w:sz w:val="24"/>
          <w:szCs w:val="24"/>
          <w:vertAlign w:val="superscript"/>
          <w:rtl/>
        </w:rPr>
        <w:footnoteReference w:id="7"/>
      </w:r>
      <w:r w:rsidRPr="000E7295">
        <w:rPr>
          <w:rFonts w:cs="B Mitra" w:hint="cs"/>
          <w:sz w:val="24"/>
          <w:szCs w:val="24"/>
          <w:rtl/>
        </w:rPr>
        <w:t>،2020). توسعه محیط و میدان یادگیری با بهره گیری از راهبردهای فناوری ها منجر به گسترش تجربیات دانش آموزان می شود و حتی  موجب توانمندسازی آنها فراتر از آموخته های کتابی و کلاسی می گردد(هیلتون، لارسن، وایلی،و فیشر</w:t>
      </w:r>
      <w:r w:rsidRPr="000E7295">
        <w:rPr>
          <w:rFonts w:cs="B Mitra"/>
          <w:sz w:val="24"/>
          <w:szCs w:val="24"/>
          <w:vertAlign w:val="superscript"/>
          <w:rtl/>
        </w:rPr>
        <w:footnoteReference w:id="8"/>
      </w:r>
      <w:r w:rsidRPr="000E7295">
        <w:rPr>
          <w:rFonts w:cs="B Mitra" w:hint="cs"/>
          <w:sz w:val="24"/>
          <w:szCs w:val="24"/>
          <w:rtl/>
        </w:rPr>
        <w:t>،2019). بیشتر مسائل پیچیده از جمله مسئله یادگیری و فراهم سازی محیط پویا و اثربخش برای دانش آموزان نیازمند ارزیابی تعداد انبوهی از حالت‌های ممکن به این منظور می‌باشند. بنابه پژوهش(زیدنی،وارنر، آنجیلونی</w:t>
      </w:r>
      <w:r w:rsidRPr="000E7295">
        <w:rPr>
          <w:rFonts w:cs="B Mitra"/>
          <w:sz w:val="24"/>
          <w:szCs w:val="24"/>
          <w:vertAlign w:val="superscript"/>
          <w:rtl/>
        </w:rPr>
        <w:footnoteReference w:id="9"/>
      </w:r>
      <w:r w:rsidRPr="000E7295">
        <w:rPr>
          <w:rFonts w:cs="B Mitra" w:hint="cs"/>
          <w:sz w:val="24"/>
          <w:szCs w:val="24"/>
          <w:rtl/>
        </w:rPr>
        <w:t>،2020) مطالعه محیط یادگیری به عنوان زمینه های اجتماعی،</w:t>
      </w:r>
      <w:r w:rsidR="007A537A">
        <w:rPr>
          <w:rFonts w:cs="B Mitra" w:hint="cs"/>
          <w:sz w:val="24"/>
          <w:szCs w:val="24"/>
          <w:rtl/>
        </w:rPr>
        <w:t xml:space="preserve"> </w:t>
      </w:r>
      <w:r w:rsidRPr="000E7295">
        <w:rPr>
          <w:rFonts w:cs="B Mitra" w:hint="cs"/>
          <w:sz w:val="24"/>
          <w:szCs w:val="24"/>
          <w:rtl/>
        </w:rPr>
        <w:t>جسمی،</w:t>
      </w:r>
      <w:r w:rsidR="007A537A">
        <w:rPr>
          <w:rFonts w:cs="B Mitra" w:hint="cs"/>
          <w:sz w:val="24"/>
          <w:szCs w:val="24"/>
          <w:rtl/>
        </w:rPr>
        <w:t xml:space="preserve"> </w:t>
      </w:r>
      <w:r w:rsidRPr="000E7295">
        <w:rPr>
          <w:rFonts w:cs="B Mitra" w:hint="cs"/>
          <w:sz w:val="24"/>
          <w:szCs w:val="24"/>
          <w:rtl/>
        </w:rPr>
        <w:t>روانشناختی و آموزشی بوده که در آن یادگیری اتفاق می افتد و بر پیشرفت و نگرش دانش آموز تأثیر می گذارد. متحصصان و صاحب نظران تعلیم و تربیت بر اصل تحول کودکان در فرایندهای یادگیری تأکید داشته و معتقدند که زمانی این تحول مؤثر و پایدار است که میدان یادگیری برای آنها توسعه یابد.بنابه مطالعه</w:t>
      </w:r>
      <w:r w:rsidR="00661EB8">
        <w:rPr>
          <w:rFonts w:cs="B Mitra" w:hint="cs"/>
          <w:sz w:val="24"/>
          <w:szCs w:val="24"/>
          <w:rtl/>
        </w:rPr>
        <w:t xml:space="preserve"> </w:t>
      </w:r>
      <w:r w:rsidRPr="000E7295">
        <w:rPr>
          <w:rFonts w:cs="B Mitra" w:hint="cs"/>
          <w:sz w:val="24"/>
          <w:szCs w:val="24"/>
          <w:rtl/>
        </w:rPr>
        <w:t>(استارکی،لیگیت،آنسلو،و آکلی</w:t>
      </w:r>
      <w:r w:rsidRPr="000E7295">
        <w:rPr>
          <w:rFonts w:cs="B Mitra"/>
          <w:sz w:val="24"/>
          <w:szCs w:val="24"/>
          <w:vertAlign w:val="superscript"/>
          <w:rtl/>
        </w:rPr>
        <w:footnoteReference w:id="10"/>
      </w:r>
      <w:r w:rsidRPr="000E7295">
        <w:rPr>
          <w:rFonts w:cs="B Mitra" w:hint="cs"/>
          <w:sz w:val="24"/>
          <w:szCs w:val="24"/>
          <w:rtl/>
        </w:rPr>
        <w:t>،2021؛واکسمن، پادرون،و کیسی</w:t>
      </w:r>
      <w:r w:rsidRPr="000E7295">
        <w:rPr>
          <w:rFonts w:cs="B Mitra"/>
          <w:sz w:val="24"/>
          <w:szCs w:val="24"/>
          <w:vertAlign w:val="superscript"/>
          <w:rtl/>
        </w:rPr>
        <w:footnoteReference w:id="11"/>
      </w:r>
      <w:r w:rsidRPr="000E7295">
        <w:rPr>
          <w:rFonts w:cs="B Mitra" w:hint="cs"/>
          <w:sz w:val="24"/>
          <w:szCs w:val="24"/>
          <w:rtl/>
        </w:rPr>
        <w:t>،2021) انعطاف پذیرسازی فضای یادگیری با جایگشت پذیری فرصت های رشد دانش آموزان در رابطه است. برای توسعه میدان یادگیری ریاضی به طور موثر،می‌توان از راهکارهای متنوع بهره جست</w:t>
      </w:r>
      <w:r w:rsidR="00661EB8">
        <w:rPr>
          <w:rFonts w:cs="B Mitra" w:hint="cs"/>
          <w:sz w:val="24"/>
          <w:szCs w:val="24"/>
          <w:rtl/>
        </w:rPr>
        <w:t xml:space="preserve"> </w:t>
      </w:r>
      <w:r w:rsidRPr="000E7295">
        <w:rPr>
          <w:rFonts w:cs="B Mitra" w:hint="cs"/>
          <w:sz w:val="24"/>
          <w:szCs w:val="24"/>
          <w:rtl/>
        </w:rPr>
        <w:t>(پارک، و همکاران</w:t>
      </w:r>
      <w:r w:rsidRPr="000E7295">
        <w:rPr>
          <w:rFonts w:cs="B Mitra"/>
          <w:sz w:val="24"/>
          <w:szCs w:val="24"/>
          <w:vertAlign w:val="superscript"/>
          <w:rtl/>
        </w:rPr>
        <w:footnoteReference w:id="12"/>
      </w:r>
      <w:r w:rsidRPr="000E7295">
        <w:rPr>
          <w:rFonts w:cs="B Mitra" w:hint="cs"/>
          <w:sz w:val="24"/>
          <w:szCs w:val="24"/>
          <w:rtl/>
        </w:rPr>
        <w:t>،2022 ). به عنوان مثال، حل مسائل و مسابقات ریاضی آنلاین،</w:t>
      </w:r>
      <w:r w:rsidR="007A537A">
        <w:rPr>
          <w:rFonts w:cs="B Mitra" w:hint="cs"/>
          <w:sz w:val="24"/>
          <w:szCs w:val="24"/>
          <w:rtl/>
        </w:rPr>
        <w:t xml:space="preserve"> </w:t>
      </w:r>
      <w:r w:rsidRPr="000E7295">
        <w:rPr>
          <w:rFonts w:cs="B Mitra" w:hint="cs"/>
          <w:sz w:val="24"/>
          <w:szCs w:val="24"/>
          <w:rtl/>
        </w:rPr>
        <w:t>استفاده از بسترهای آموزشی مجازی برای دسترسی آسان‌تر به منابع آموزشی متنوع، شرکت در دوره‌های آموزشی مجازی از دانشگاه‌ها یا سازمان‌های معتبر، استفاده از اپلیکیشن‌ها و بازی‌های آموزشی ریاضی،</w:t>
      </w:r>
      <w:r w:rsidR="007A537A">
        <w:rPr>
          <w:rFonts w:cs="B Mitra" w:hint="cs"/>
          <w:sz w:val="24"/>
          <w:szCs w:val="24"/>
          <w:rtl/>
        </w:rPr>
        <w:t xml:space="preserve"> </w:t>
      </w:r>
      <w:r w:rsidRPr="000E7295">
        <w:rPr>
          <w:rFonts w:cs="B Mitra" w:hint="cs"/>
          <w:sz w:val="24"/>
          <w:szCs w:val="24"/>
          <w:rtl/>
        </w:rPr>
        <w:t>و حتی تدریس ریاضی به دیگران به عنوان روشی برای تقویت مفاهیم ریاضی خود،</w:t>
      </w:r>
      <w:r w:rsidR="007A537A">
        <w:rPr>
          <w:rFonts w:cs="B Mitra" w:hint="cs"/>
          <w:sz w:val="24"/>
          <w:szCs w:val="24"/>
          <w:rtl/>
        </w:rPr>
        <w:t xml:space="preserve"> </w:t>
      </w:r>
      <w:r w:rsidRPr="000E7295">
        <w:rPr>
          <w:rFonts w:cs="B Mitra" w:hint="cs"/>
          <w:sz w:val="24"/>
          <w:szCs w:val="24"/>
          <w:rtl/>
        </w:rPr>
        <w:t>می‌توان بهره مند شد(عطایی، و همکاران،1402).</w:t>
      </w:r>
      <w:r w:rsidR="00661EB8">
        <w:rPr>
          <w:rFonts w:cs="B Mitra" w:hint="cs"/>
          <w:sz w:val="24"/>
          <w:szCs w:val="24"/>
          <w:rtl/>
        </w:rPr>
        <w:t xml:space="preserve"> </w:t>
      </w:r>
      <w:r w:rsidRPr="000E7295">
        <w:rPr>
          <w:rFonts w:cs="B Mitra" w:hint="cs"/>
          <w:sz w:val="24"/>
          <w:szCs w:val="24"/>
          <w:rtl/>
        </w:rPr>
        <w:t>همچنین،مطالعه و پژوهش در زمینه‌های پیشرفته‌تر ریاضی نیز می‌تواند به گسترش دانش  در رابطه با میدان ریاضی منجر شود</w:t>
      </w:r>
      <w:r w:rsidR="00661EB8">
        <w:rPr>
          <w:rFonts w:cs="B Mitra" w:hint="cs"/>
          <w:sz w:val="24"/>
          <w:szCs w:val="24"/>
          <w:rtl/>
        </w:rPr>
        <w:t xml:space="preserve"> </w:t>
      </w:r>
      <w:r w:rsidRPr="000E7295">
        <w:rPr>
          <w:rFonts w:cs="B Mitra" w:hint="cs"/>
          <w:sz w:val="24"/>
          <w:szCs w:val="24"/>
          <w:rtl/>
        </w:rPr>
        <w:t>(آتارد،و همکاران</w:t>
      </w:r>
      <w:r w:rsidRPr="000E7295">
        <w:rPr>
          <w:rFonts w:cs="B Mitra"/>
          <w:sz w:val="24"/>
          <w:szCs w:val="24"/>
          <w:vertAlign w:val="superscript"/>
          <w:rtl/>
        </w:rPr>
        <w:footnoteReference w:id="13"/>
      </w:r>
      <w:r w:rsidRPr="000E7295">
        <w:rPr>
          <w:rFonts w:cs="B Mitra" w:hint="cs"/>
          <w:sz w:val="24"/>
          <w:szCs w:val="24"/>
          <w:rtl/>
        </w:rPr>
        <w:t>،2020).</w:t>
      </w:r>
      <w:r w:rsidR="00661EB8">
        <w:rPr>
          <w:rFonts w:cs="B Mitra" w:hint="cs"/>
          <w:sz w:val="24"/>
          <w:szCs w:val="24"/>
          <w:rtl/>
        </w:rPr>
        <w:t xml:space="preserve"> </w:t>
      </w:r>
      <w:r w:rsidRPr="000E7295">
        <w:rPr>
          <w:rFonts w:cs="B Mitra" w:hint="cs"/>
          <w:sz w:val="24"/>
          <w:szCs w:val="24"/>
          <w:rtl/>
        </w:rPr>
        <w:t xml:space="preserve">با این اوصاف، مسئله اصلی این تحقیق عبارت است از اینکه عوامل مؤثر بر توسعه میدان یادگیری مفاهیم درس ریاضی برای دانش آموزان پایه پنجم و ششم دوره ابتدایی کدامند؟  </w:t>
      </w:r>
    </w:p>
    <w:p w14:paraId="224E0A7F" w14:textId="77777777" w:rsidR="000E7295" w:rsidRPr="003D551F" w:rsidRDefault="000E7295" w:rsidP="003D551F">
      <w:pPr>
        <w:jc w:val="both"/>
        <w:rPr>
          <w:rFonts w:cs="B Mitra"/>
          <w:b/>
          <w:bCs/>
          <w:sz w:val="24"/>
          <w:szCs w:val="24"/>
          <w:rtl/>
        </w:rPr>
      </w:pPr>
      <w:r w:rsidRPr="003D551F">
        <w:rPr>
          <w:rFonts w:cs="B Mitra" w:hint="cs"/>
          <w:b/>
          <w:bCs/>
          <w:sz w:val="24"/>
          <w:szCs w:val="24"/>
          <w:rtl/>
        </w:rPr>
        <w:t>پیشینه تحقیق</w:t>
      </w:r>
    </w:p>
    <w:p w14:paraId="26F57451" w14:textId="2FD68874" w:rsidR="000E7295" w:rsidRPr="000E7295" w:rsidRDefault="000E7295" w:rsidP="00900366">
      <w:pPr>
        <w:spacing w:line="276" w:lineRule="auto"/>
        <w:jc w:val="both"/>
        <w:rPr>
          <w:rFonts w:cs="B Mitra"/>
          <w:sz w:val="24"/>
          <w:szCs w:val="24"/>
          <w:rtl/>
        </w:rPr>
      </w:pPr>
      <w:r w:rsidRPr="000E7295">
        <w:rPr>
          <w:rFonts w:cs="B Mitra" w:hint="cs"/>
          <w:sz w:val="24"/>
          <w:szCs w:val="24"/>
          <w:rtl/>
        </w:rPr>
        <w:t xml:space="preserve">مطالعه </w:t>
      </w:r>
      <w:bookmarkStart w:id="2" w:name="_Hlk175598819"/>
      <w:r w:rsidRPr="000E7295">
        <w:rPr>
          <w:rFonts w:cs="B Mitra" w:hint="cs"/>
          <w:sz w:val="24"/>
          <w:szCs w:val="24"/>
          <w:rtl/>
        </w:rPr>
        <w:t>شمس</w:t>
      </w:r>
      <w:r w:rsidR="00661EB8">
        <w:rPr>
          <w:rFonts w:cs="B Mitra" w:hint="cs"/>
          <w:sz w:val="24"/>
          <w:szCs w:val="24"/>
          <w:rtl/>
        </w:rPr>
        <w:t xml:space="preserve"> </w:t>
      </w:r>
      <w:r w:rsidRPr="000E7295">
        <w:rPr>
          <w:rFonts w:cs="B Mitra" w:hint="cs"/>
          <w:sz w:val="24"/>
          <w:szCs w:val="24"/>
          <w:rtl/>
        </w:rPr>
        <w:t>و کاظم پور</w:t>
      </w:r>
      <w:r w:rsidR="00661EB8">
        <w:rPr>
          <w:rFonts w:cs="B Mitra" w:hint="cs"/>
          <w:sz w:val="24"/>
          <w:szCs w:val="24"/>
          <w:rtl/>
        </w:rPr>
        <w:t xml:space="preserve"> </w:t>
      </w:r>
      <w:r w:rsidRPr="000E7295">
        <w:rPr>
          <w:rFonts w:cs="B Mitra" w:hint="cs"/>
          <w:sz w:val="24"/>
          <w:szCs w:val="24"/>
          <w:rtl/>
        </w:rPr>
        <w:t>(1403) با عنوان« تأثیر آموزش با نقشه مفهومی بر یادگیری معنادار ریاضی دانش آموزان  دختر دوره دوم  متوسطه شهر تنکابن»</w:t>
      </w:r>
      <w:bookmarkEnd w:id="2"/>
      <w:r w:rsidR="00AB2218">
        <w:rPr>
          <w:rFonts w:cs="B Mitra" w:hint="cs"/>
          <w:sz w:val="24"/>
          <w:szCs w:val="24"/>
          <w:rtl/>
        </w:rPr>
        <w:t xml:space="preserve"> </w:t>
      </w:r>
      <w:r w:rsidRPr="000E7295">
        <w:rPr>
          <w:rFonts w:cs="B Mitra" w:hint="cs"/>
          <w:sz w:val="24"/>
          <w:szCs w:val="24"/>
          <w:rtl/>
        </w:rPr>
        <w:t>نشان داد که آموزش نقشه مفهومی به میزان 42 درصد باعث افزایش یادگیری معنادار ریاضی در دانش‌آموزان گروه آزمایش نسبت به گروه کنترل شده است.</w:t>
      </w:r>
    </w:p>
    <w:p w14:paraId="317C1A86" w14:textId="77777777" w:rsidR="000E7295" w:rsidRPr="000E7295" w:rsidRDefault="000E7295" w:rsidP="00900366">
      <w:pPr>
        <w:spacing w:line="276" w:lineRule="auto"/>
        <w:jc w:val="both"/>
        <w:rPr>
          <w:rFonts w:cs="B Mitra"/>
          <w:sz w:val="24"/>
          <w:szCs w:val="24"/>
          <w:rtl/>
        </w:rPr>
      </w:pPr>
      <w:r w:rsidRPr="000E7295">
        <w:rPr>
          <w:rFonts w:cs="B Mitra" w:hint="cs"/>
          <w:sz w:val="24"/>
          <w:szCs w:val="24"/>
          <w:rtl/>
        </w:rPr>
        <w:lastRenderedPageBreak/>
        <w:t>عطایی، و همکاران(1402) با عنوان«آموزش مفاهیم ریاضی به دانش آموزان دوره ابتدایی»،</w:t>
      </w:r>
      <w:r w:rsidRPr="000E7295">
        <w:rPr>
          <w:rFonts w:cs="B Mitra" w:hint="cs"/>
          <w:sz w:val="24"/>
          <w:szCs w:val="24"/>
        </w:rPr>
        <w:t xml:space="preserve"> </w:t>
      </w:r>
      <w:r w:rsidRPr="000E7295">
        <w:rPr>
          <w:rFonts w:cs="B Mitra" w:hint="cs"/>
          <w:sz w:val="24"/>
          <w:szCs w:val="24"/>
          <w:rtl/>
        </w:rPr>
        <w:t>آموزش مفاهیم ریاضی باید از اشیای واقعی یا مواد قابل لمس و مشاهده شروع شود.پس از درک مفهوم عدد با استفاده از مواد ملموس، کودک باید بتواند تصاویر اشیاء را بشمارد و در سطح تصاویر آنها انجام دهد. پس از کسب تجربه لازم در سطح تصاویر اشیاء، آموزش کودک باید با استفاده از نمادها یا نشانه های مربوط به علائم ریاضی و کلامی آن پی گیری شود. نگاه به آموزش ریاضی با رویکرد یادگیری مغز محور در شکل رسمی و مدرسه ای، مهم ترین مساله اساسی آموزش ریاضی رادر انطباق متقابل محیط، تجارب، پردازش اطلاعات و ساخت های منطقی طبیعی مربوط به مغز، با برنامه ها و روش های آموزشی ریاضیات می داند</w:t>
      </w:r>
      <w:r w:rsidRPr="000E7295">
        <w:rPr>
          <w:rFonts w:cs="B Mitra"/>
          <w:sz w:val="24"/>
          <w:szCs w:val="24"/>
        </w:rPr>
        <w:t>.</w:t>
      </w:r>
    </w:p>
    <w:p w14:paraId="01124B05" w14:textId="6E458AB5" w:rsidR="000E7295" w:rsidRPr="000E7295" w:rsidRDefault="000E7295" w:rsidP="00900366">
      <w:pPr>
        <w:spacing w:line="276" w:lineRule="auto"/>
        <w:jc w:val="both"/>
        <w:rPr>
          <w:rFonts w:cs="B Mitra"/>
          <w:sz w:val="24"/>
          <w:szCs w:val="24"/>
          <w:rtl/>
        </w:rPr>
      </w:pPr>
      <w:r w:rsidRPr="000E7295">
        <w:rPr>
          <w:rFonts w:cs="B Mitra" w:hint="cs"/>
          <w:sz w:val="24"/>
          <w:szCs w:val="24"/>
          <w:rtl/>
        </w:rPr>
        <w:t xml:space="preserve">بنابه مطالعه </w:t>
      </w:r>
      <w:bookmarkStart w:id="3" w:name="_Hlk182038247"/>
      <w:r w:rsidRPr="000E7295">
        <w:rPr>
          <w:rFonts w:cs="B Mitra" w:hint="cs"/>
          <w:sz w:val="24"/>
          <w:szCs w:val="24"/>
          <w:rtl/>
        </w:rPr>
        <w:t>غلامی،</w:t>
      </w:r>
      <w:r w:rsidR="006C5A3D">
        <w:rPr>
          <w:rFonts w:cs="B Mitra" w:hint="cs"/>
          <w:sz w:val="24"/>
          <w:szCs w:val="24"/>
          <w:rtl/>
        </w:rPr>
        <w:t xml:space="preserve"> </w:t>
      </w:r>
      <w:r w:rsidRPr="000E7295">
        <w:rPr>
          <w:rFonts w:cs="B Mitra" w:hint="cs"/>
          <w:sz w:val="24"/>
          <w:szCs w:val="24"/>
          <w:rtl/>
        </w:rPr>
        <w:t>زارع</w:t>
      </w:r>
      <w:r w:rsidR="00661EB8">
        <w:rPr>
          <w:rFonts w:cs="B Mitra" w:hint="cs"/>
          <w:sz w:val="24"/>
          <w:szCs w:val="24"/>
          <w:rtl/>
        </w:rPr>
        <w:t xml:space="preserve"> </w:t>
      </w:r>
      <w:r w:rsidRPr="000E7295">
        <w:rPr>
          <w:rFonts w:cs="B Mitra" w:hint="cs"/>
          <w:sz w:val="24"/>
          <w:szCs w:val="24"/>
          <w:rtl/>
        </w:rPr>
        <w:t>و فلاح</w:t>
      </w:r>
      <w:r w:rsidR="00661EB8">
        <w:rPr>
          <w:rFonts w:cs="B Mitra" w:hint="cs"/>
          <w:sz w:val="24"/>
          <w:szCs w:val="24"/>
          <w:rtl/>
        </w:rPr>
        <w:t xml:space="preserve"> </w:t>
      </w:r>
      <w:r w:rsidRPr="000E7295">
        <w:rPr>
          <w:rFonts w:cs="B Mitra" w:hint="cs"/>
          <w:sz w:val="24"/>
          <w:szCs w:val="24"/>
          <w:rtl/>
        </w:rPr>
        <w:t>(1401</w:t>
      </w:r>
      <w:bookmarkEnd w:id="3"/>
      <w:r w:rsidRPr="000E7295">
        <w:rPr>
          <w:rFonts w:cs="B Mitra" w:hint="cs"/>
          <w:sz w:val="24"/>
          <w:szCs w:val="24"/>
          <w:rtl/>
        </w:rPr>
        <w:t>)</w:t>
      </w:r>
      <w:r w:rsidR="00900366">
        <w:rPr>
          <w:rFonts w:cs="B Mitra" w:hint="cs"/>
          <w:sz w:val="24"/>
          <w:szCs w:val="24"/>
          <w:rtl/>
        </w:rPr>
        <w:t xml:space="preserve"> </w:t>
      </w:r>
      <w:hyperlink r:id="rId14" w:tgtFrame="_self" w:history="1">
        <w:r w:rsidRPr="00900366">
          <w:rPr>
            <w:rFonts w:cs="B Mitra" w:hint="cs"/>
            <w:sz w:val="24"/>
            <w:szCs w:val="24"/>
            <w:rtl/>
          </w:rPr>
          <w:t>تأثیرآموزش معکوس بر میزان انگیزش و یادگیری دانش آموزان در درس زیست شناسی: بررسی نقش جنسیت در میزان اثربخشی روشی نوین</w:t>
        </w:r>
      </w:hyperlink>
      <w:r w:rsidRPr="00900366">
        <w:rPr>
          <w:rFonts w:cs="B Mitra" w:hint="cs"/>
          <w:sz w:val="24"/>
          <w:szCs w:val="24"/>
          <w:rtl/>
        </w:rPr>
        <w:t>»</w:t>
      </w:r>
      <w:r w:rsidRPr="000E7295">
        <w:rPr>
          <w:rFonts w:cs="B Mitra" w:hint="cs"/>
          <w:sz w:val="24"/>
          <w:szCs w:val="24"/>
          <w:rtl/>
        </w:rPr>
        <w:t xml:space="preserve"> نشان داد کلاس معکوس موجب تقویت همکاری‌های گروهی و یادگیری و درک عمیق‌تر مفاهیم می‌شود. از بررسی پرسشنامه والدین نیز مشخص شد آنان نسبت به این روش تمایل دارند ولی عواملی مثل عدم اعتماد به مضامین دنیای مجازی و وجود سایه سنگین کنکور، از موانع موجود به شمار می روند</w:t>
      </w:r>
      <w:r w:rsidRPr="000E7295">
        <w:rPr>
          <w:rFonts w:cs="B Mitra"/>
          <w:sz w:val="24"/>
          <w:szCs w:val="24"/>
        </w:rPr>
        <w:t>.</w:t>
      </w:r>
    </w:p>
    <w:p w14:paraId="35D4A51B" w14:textId="42C43C8E" w:rsidR="000E7295" w:rsidRPr="000E7295" w:rsidRDefault="000E7295" w:rsidP="00900366">
      <w:pPr>
        <w:spacing w:line="276" w:lineRule="auto"/>
        <w:jc w:val="both"/>
        <w:rPr>
          <w:rFonts w:cs="B Mitra"/>
          <w:sz w:val="24"/>
          <w:szCs w:val="24"/>
          <w:rtl/>
        </w:rPr>
      </w:pPr>
      <w:r w:rsidRPr="000E7295">
        <w:rPr>
          <w:rFonts w:cs="B Mitra" w:hint="cs"/>
          <w:sz w:val="24"/>
          <w:szCs w:val="24"/>
          <w:rtl/>
        </w:rPr>
        <w:t>بنابه مطالعه مرتضوی زاده</w:t>
      </w:r>
      <w:r w:rsidR="00661EB8">
        <w:rPr>
          <w:rFonts w:cs="B Mitra" w:hint="cs"/>
          <w:sz w:val="24"/>
          <w:szCs w:val="24"/>
          <w:rtl/>
        </w:rPr>
        <w:t xml:space="preserve"> </w:t>
      </w:r>
      <w:r w:rsidRPr="000E7295">
        <w:rPr>
          <w:rFonts w:cs="B Mitra" w:hint="cs"/>
          <w:sz w:val="24"/>
          <w:szCs w:val="24"/>
          <w:rtl/>
        </w:rPr>
        <w:t>و عزیزی محمودآباد</w:t>
      </w:r>
      <w:r w:rsidR="00661EB8">
        <w:rPr>
          <w:rFonts w:cs="B Mitra" w:hint="cs"/>
          <w:sz w:val="24"/>
          <w:szCs w:val="24"/>
          <w:rtl/>
        </w:rPr>
        <w:t xml:space="preserve"> </w:t>
      </w:r>
      <w:r w:rsidRPr="000E7295">
        <w:rPr>
          <w:rFonts w:cs="B Mitra" w:hint="cs"/>
          <w:sz w:val="24"/>
          <w:szCs w:val="24"/>
          <w:rtl/>
        </w:rPr>
        <w:t>(1400)</w:t>
      </w:r>
      <w:r w:rsidR="00661EB8">
        <w:rPr>
          <w:rFonts w:cs="B Mitra" w:hint="cs"/>
          <w:sz w:val="24"/>
          <w:szCs w:val="24"/>
          <w:rtl/>
        </w:rPr>
        <w:t xml:space="preserve"> </w:t>
      </w:r>
      <w:r w:rsidRPr="000E7295">
        <w:rPr>
          <w:rFonts w:cs="B Mitra" w:hint="cs"/>
          <w:sz w:val="24"/>
          <w:szCs w:val="24"/>
          <w:rtl/>
        </w:rPr>
        <w:t>با عنوان«تأثیر رویکرد</w:t>
      </w:r>
      <w:r w:rsidR="00900366">
        <w:rPr>
          <w:rFonts w:cs="B Mitra" w:hint="cs"/>
          <w:sz w:val="24"/>
          <w:szCs w:val="24"/>
          <w:rtl/>
        </w:rPr>
        <w:t xml:space="preserve"> </w:t>
      </w:r>
      <w:r w:rsidRPr="000E7295">
        <w:rPr>
          <w:rFonts w:cs="B Mitra" w:hint="cs"/>
          <w:sz w:val="24"/>
          <w:szCs w:val="24"/>
          <w:rtl/>
        </w:rPr>
        <w:t>کلاس معکوس بریادگیری ریاضی دانش آموزان کلاس های چندپایه» تفاوت معناداری در میانگین مؤلفه‌های یادگیری ریاضی  بین گروه کنترل و آزمایش وجود دارد؛ لذا آموزش با رویکرد کلاس معکوس موجب افزایش یادگیری ریاضی در دانش‌</w:t>
      </w:r>
      <w:r w:rsidRPr="000E7295">
        <w:rPr>
          <w:rFonts w:cs="B Mitra" w:hint="cs"/>
          <w:sz w:val="24"/>
          <w:szCs w:val="24"/>
          <w:rtl/>
        </w:rPr>
        <w:softHyphen/>
        <w:t>آموزان در کلاس</w:t>
      </w:r>
      <w:r w:rsidRPr="000E7295">
        <w:rPr>
          <w:rFonts w:cs="B Mitra" w:hint="cs"/>
          <w:sz w:val="24"/>
          <w:szCs w:val="24"/>
          <w:rtl/>
        </w:rPr>
        <w:softHyphen/>
        <w:t>های چندپایه شده است. به</w:t>
      </w:r>
      <w:r w:rsidRPr="000E7295">
        <w:rPr>
          <w:rFonts w:cs="B Mitra" w:hint="cs"/>
          <w:sz w:val="24"/>
          <w:szCs w:val="24"/>
          <w:rtl/>
        </w:rPr>
        <w:softHyphen/>
        <w:t>علاوه نتایج نشان می</w:t>
      </w:r>
      <w:r w:rsidRPr="000E7295">
        <w:rPr>
          <w:rFonts w:cs="B Mitra" w:hint="cs"/>
          <w:sz w:val="24"/>
          <w:szCs w:val="24"/>
          <w:rtl/>
        </w:rPr>
        <w:softHyphen/>
        <w:t>‌دهد که استفاده از رویکرد کلاس معکوس در افزایش یادگیری ریاضی در دانش</w:t>
      </w:r>
      <w:r w:rsidRPr="000E7295">
        <w:rPr>
          <w:rFonts w:cs="B Mitra" w:hint="cs"/>
          <w:sz w:val="24"/>
          <w:szCs w:val="24"/>
          <w:rtl/>
        </w:rPr>
        <w:softHyphen/>
        <w:t>‌آموزان در کلاس</w:t>
      </w:r>
      <w:r w:rsidRPr="000E7295">
        <w:rPr>
          <w:rFonts w:cs="B Mitra" w:hint="cs"/>
          <w:sz w:val="24"/>
          <w:szCs w:val="24"/>
          <w:rtl/>
        </w:rPr>
        <w:softHyphen/>
        <w:t>های چندپایه در طول زمان ثبات دارد</w:t>
      </w:r>
      <w:r w:rsidRPr="000E7295">
        <w:rPr>
          <w:rFonts w:cs="B Mitra"/>
          <w:sz w:val="24"/>
          <w:szCs w:val="24"/>
        </w:rPr>
        <w:t>.</w:t>
      </w:r>
    </w:p>
    <w:p w14:paraId="39CECFAE" w14:textId="68E115BB" w:rsidR="000E7295" w:rsidRPr="000E7295" w:rsidRDefault="000E7295" w:rsidP="00900366">
      <w:pPr>
        <w:spacing w:line="276" w:lineRule="auto"/>
        <w:jc w:val="both"/>
        <w:rPr>
          <w:rFonts w:cs="B Mitra"/>
          <w:sz w:val="24"/>
          <w:szCs w:val="24"/>
          <w:rtl/>
        </w:rPr>
      </w:pPr>
      <w:r w:rsidRPr="000E7295">
        <w:rPr>
          <w:rFonts w:cs="B Mitra" w:hint="cs"/>
          <w:sz w:val="24"/>
          <w:szCs w:val="24"/>
          <w:rtl/>
        </w:rPr>
        <w:t>بنابه مطالعه قبادی،و همکاران</w:t>
      </w:r>
      <w:r w:rsidR="00661EB8">
        <w:rPr>
          <w:rFonts w:cs="B Mitra" w:hint="cs"/>
          <w:sz w:val="24"/>
          <w:szCs w:val="24"/>
          <w:rtl/>
        </w:rPr>
        <w:t xml:space="preserve"> </w:t>
      </w:r>
      <w:r w:rsidRPr="000E7295">
        <w:rPr>
          <w:rFonts w:cs="B Mitra" w:hint="cs"/>
          <w:sz w:val="24"/>
          <w:szCs w:val="24"/>
          <w:rtl/>
        </w:rPr>
        <w:t>(1400) با عنوان</w:t>
      </w:r>
      <w:r w:rsidRPr="000E7295">
        <w:rPr>
          <w:rFonts w:cs="B Mitra"/>
          <w:sz w:val="24"/>
          <w:szCs w:val="24"/>
        </w:rPr>
        <w:t> </w:t>
      </w:r>
      <w:r w:rsidRPr="000E7295">
        <w:rPr>
          <w:rFonts w:cs="B Mitra" w:hint="cs"/>
          <w:sz w:val="24"/>
          <w:szCs w:val="24"/>
          <w:rtl/>
        </w:rPr>
        <w:t>بررسی راهکارهای علاقمندی دانش آموزان به درس ریاضی با استفاده از روش های نوین تدریس» نشان داد، ریاضیات،گستره وسیعی از دانش ها، مهارت ها و نگرش ها را شامل می شود. این درس همانند سایر دروس، به رشد ابعاد شخصیتی دانش آموزان در زمینه های عقلانی، اجتماعی، عاطفی و اخلاقی توجه دارد</w:t>
      </w:r>
      <w:r w:rsidRPr="000E7295">
        <w:rPr>
          <w:rFonts w:cs="B Mitra"/>
          <w:sz w:val="24"/>
          <w:szCs w:val="24"/>
        </w:rPr>
        <w:t xml:space="preserve">. </w:t>
      </w:r>
      <w:r w:rsidRPr="000E7295">
        <w:rPr>
          <w:rFonts w:cs="B Mitra" w:hint="cs"/>
          <w:sz w:val="24"/>
          <w:szCs w:val="24"/>
          <w:rtl/>
        </w:rPr>
        <w:t>با توجه به ماهیت انتزاعی درس ریاضی و نظر به محدودیت های شناختی گروهی از دانش آموزان با نيازهاي ويژه و مشکلات ویژه در پردازش كالمي آنها، این برنامه در نظر دارد از ریاضی به عنوان ابزاری جهت سازگاری اين گروه در زندگی استفاده کند. لذا در تدوین برنامه درسی ریاضی، به رویکرد کارکردی توجه شده است</w:t>
      </w:r>
      <w:r w:rsidRPr="000E7295">
        <w:rPr>
          <w:rFonts w:cs="B Mitra"/>
          <w:sz w:val="24"/>
          <w:szCs w:val="24"/>
        </w:rPr>
        <w:t xml:space="preserve">. </w:t>
      </w:r>
      <w:r w:rsidRPr="000E7295">
        <w:rPr>
          <w:rFonts w:cs="B Mitra" w:hint="cs"/>
          <w:sz w:val="24"/>
          <w:szCs w:val="24"/>
          <w:rtl/>
        </w:rPr>
        <w:t>رویکرد کارکردی، مبتنی بر ابعاد مختلف مهارت های زندگی مانند: مهارتهای اجتماعی، مهارت های زندگی روزمره و مهارتهای کاری است</w:t>
      </w:r>
      <w:r w:rsidRPr="000E7295">
        <w:rPr>
          <w:rFonts w:cs="B Mitra"/>
          <w:sz w:val="24"/>
          <w:szCs w:val="24"/>
        </w:rPr>
        <w:t>.</w:t>
      </w:r>
    </w:p>
    <w:p w14:paraId="4E022778" w14:textId="000CA7D5" w:rsidR="000E7295" w:rsidRPr="000E7295" w:rsidRDefault="000E7295" w:rsidP="00900366">
      <w:pPr>
        <w:spacing w:line="276" w:lineRule="auto"/>
        <w:jc w:val="both"/>
        <w:rPr>
          <w:rFonts w:cs="B Mitra"/>
          <w:sz w:val="24"/>
          <w:szCs w:val="24"/>
          <w:rtl/>
        </w:rPr>
      </w:pPr>
      <w:r w:rsidRPr="000E7295">
        <w:rPr>
          <w:rFonts w:cs="B Mitra" w:hint="cs"/>
          <w:sz w:val="24"/>
          <w:szCs w:val="24"/>
          <w:rtl/>
        </w:rPr>
        <w:t>مطالعه قربان زاده</w:t>
      </w:r>
      <w:r w:rsidR="00661EB8">
        <w:rPr>
          <w:rFonts w:cs="B Mitra" w:hint="cs"/>
          <w:sz w:val="24"/>
          <w:szCs w:val="24"/>
          <w:rtl/>
        </w:rPr>
        <w:t xml:space="preserve"> </w:t>
      </w:r>
      <w:r w:rsidRPr="000E7295">
        <w:rPr>
          <w:rFonts w:cs="B Mitra" w:hint="cs"/>
          <w:sz w:val="24"/>
          <w:szCs w:val="24"/>
          <w:rtl/>
        </w:rPr>
        <w:t>(1399) با عنوان«مقایسه تاثیر آموزش معکوس و آموزش سنتی بر اشتیاق تحصیلی درس ریاضی دانش آموزان ابتدایی» نشان داد که فرضیه‌های پژوهش مبنی بر اثربخشی آموزش معکوس براشتیاق تحصیلی دانش‌آموزان مورد تأیید قرارگرفته است و دانش‌آموزان گروه آزمایش نسبت به دانش‌آموزان گروه کنترل در پس آزمون، به طور معنی داری اشتیاق تحصیلی بیشتری داشتند</w:t>
      </w:r>
      <w:r w:rsidRPr="000E7295">
        <w:rPr>
          <w:rFonts w:cs="B Mitra"/>
          <w:sz w:val="24"/>
          <w:szCs w:val="24"/>
        </w:rPr>
        <w:t>.</w:t>
      </w:r>
    </w:p>
    <w:p w14:paraId="1650AED5" w14:textId="160214B5" w:rsidR="000E7295" w:rsidRPr="000E7295" w:rsidRDefault="000E7295" w:rsidP="00900366">
      <w:pPr>
        <w:spacing w:line="276" w:lineRule="auto"/>
        <w:jc w:val="both"/>
        <w:rPr>
          <w:rFonts w:cs="B Mitra"/>
          <w:sz w:val="24"/>
          <w:szCs w:val="24"/>
          <w:rtl/>
        </w:rPr>
      </w:pPr>
      <w:r w:rsidRPr="000E7295">
        <w:rPr>
          <w:rFonts w:cs="B Mitra" w:hint="cs"/>
          <w:sz w:val="24"/>
          <w:szCs w:val="24"/>
          <w:rtl/>
        </w:rPr>
        <w:t>بنابه مطالعه شیخ</w:t>
      </w:r>
      <w:r w:rsidR="00661EB8">
        <w:rPr>
          <w:rFonts w:cs="B Mitra" w:hint="cs"/>
          <w:sz w:val="24"/>
          <w:szCs w:val="24"/>
          <w:rtl/>
        </w:rPr>
        <w:t xml:space="preserve"> </w:t>
      </w:r>
      <w:r w:rsidRPr="000E7295">
        <w:rPr>
          <w:rFonts w:cs="B Mitra" w:hint="cs"/>
          <w:sz w:val="24"/>
          <w:szCs w:val="24"/>
          <w:rtl/>
        </w:rPr>
        <w:t>و خطیری</w:t>
      </w:r>
      <w:r w:rsidR="00661EB8">
        <w:rPr>
          <w:rFonts w:cs="B Mitra" w:hint="cs"/>
          <w:sz w:val="24"/>
          <w:szCs w:val="24"/>
          <w:rtl/>
        </w:rPr>
        <w:t xml:space="preserve"> </w:t>
      </w:r>
      <w:r w:rsidRPr="000E7295">
        <w:rPr>
          <w:rFonts w:cs="B Mitra" w:hint="cs"/>
          <w:sz w:val="24"/>
          <w:szCs w:val="24"/>
          <w:rtl/>
        </w:rPr>
        <w:t>(1399) با عنوان</w:t>
      </w:r>
      <w:r w:rsidRPr="00900366">
        <w:rPr>
          <w:rFonts w:cs="B Mitra" w:hint="cs"/>
          <w:sz w:val="24"/>
          <w:szCs w:val="24"/>
          <w:rtl/>
        </w:rPr>
        <w:t>«</w:t>
      </w:r>
      <w:hyperlink r:id="rId15" w:tgtFrame="_self" w:history="1">
        <w:r w:rsidRPr="00900366">
          <w:rPr>
            <w:rFonts w:cs="B Mitra" w:hint="cs"/>
            <w:sz w:val="24"/>
            <w:szCs w:val="24"/>
            <w:rtl/>
          </w:rPr>
          <w:t>بررسی اثربخشی یادگیری تلفیقی مبتنی بر رویکرد کلاس معکوس بر میزان یادگیری و انگیزه پیشرفت تحصیلی درس علوم دانش‌آموزان</w:t>
        </w:r>
      </w:hyperlink>
      <w:r w:rsidRPr="00900366">
        <w:rPr>
          <w:rFonts w:cs="B Mitra" w:hint="cs"/>
          <w:sz w:val="24"/>
          <w:szCs w:val="24"/>
          <w:rtl/>
        </w:rPr>
        <w:t>»یافته‌های پژوهش نشان داد که استفاده از رویکرد کلاس معکوس بر یادگیری و انگیزه یادگیری دانش‌آموزان در درس علوم تاثیر مثبت و محسوس داشته است</w:t>
      </w:r>
      <w:r w:rsidRPr="00900366">
        <w:rPr>
          <w:rFonts w:cs="B Mitra"/>
          <w:sz w:val="24"/>
          <w:szCs w:val="24"/>
        </w:rPr>
        <w:t>.</w:t>
      </w:r>
    </w:p>
    <w:p w14:paraId="77174341" w14:textId="5FEA907F" w:rsidR="000E7295" w:rsidRPr="000E7295" w:rsidRDefault="000E7295" w:rsidP="00900366">
      <w:pPr>
        <w:spacing w:line="276" w:lineRule="auto"/>
        <w:jc w:val="both"/>
        <w:rPr>
          <w:rFonts w:cs="B Mitra"/>
          <w:sz w:val="24"/>
          <w:szCs w:val="24"/>
          <w:rtl/>
        </w:rPr>
      </w:pPr>
      <w:r w:rsidRPr="000E7295">
        <w:rPr>
          <w:rFonts w:cs="B Mitra" w:hint="cs"/>
          <w:sz w:val="24"/>
          <w:szCs w:val="24"/>
          <w:rtl/>
        </w:rPr>
        <w:lastRenderedPageBreak/>
        <w:t>بنابه مطالعه آلیبراهیم،</w:t>
      </w:r>
      <w:r w:rsidR="00661EB8">
        <w:rPr>
          <w:rFonts w:cs="B Mitra" w:hint="cs"/>
          <w:sz w:val="24"/>
          <w:szCs w:val="24"/>
          <w:rtl/>
        </w:rPr>
        <w:t xml:space="preserve"> </w:t>
      </w:r>
      <w:r w:rsidRPr="000E7295">
        <w:rPr>
          <w:rFonts w:cs="B Mitra" w:hint="cs"/>
          <w:sz w:val="24"/>
          <w:szCs w:val="24"/>
          <w:rtl/>
        </w:rPr>
        <w:t>حسان،</w:t>
      </w:r>
      <w:r w:rsidR="00661EB8">
        <w:rPr>
          <w:rFonts w:cs="B Mitra" w:hint="cs"/>
          <w:sz w:val="24"/>
          <w:szCs w:val="24"/>
          <w:rtl/>
        </w:rPr>
        <w:t xml:space="preserve"> </w:t>
      </w:r>
      <w:r w:rsidRPr="000E7295">
        <w:rPr>
          <w:rFonts w:cs="B Mitra" w:hint="cs"/>
          <w:sz w:val="24"/>
          <w:szCs w:val="24"/>
          <w:rtl/>
        </w:rPr>
        <w:t>سلیمان</w:t>
      </w:r>
      <w:r w:rsidRPr="000E7295">
        <w:rPr>
          <w:rFonts w:cs="B Mitra"/>
          <w:sz w:val="24"/>
          <w:szCs w:val="24"/>
          <w:vertAlign w:val="superscript"/>
          <w:rtl/>
        </w:rPr>
        <w:footnoteReference w:id="14"/>
      </w:r>
      <w:r w:rsidRPr="000E7295">
        <w:rPr>
          <w:rFonts w:cs="B Mitra" w:hint="cs"/>
          <w:sz w:val="24"/>
          <w:szCs w:val="24"/>
          <w:rtl/>
        </w:rPr>
        <w:t>(2023)با عنوان«اثربخشی بسترهای آموزشی در توسعه مهارت های به کارگیری واقعیت افزوده در آموزش ریاضی» آموزش ریاضی در بستر فناوری واقعیت افزوده نقش شگرفی در درک و فهم مفاهیم ریاضی دارد.</w:t>
      </w:r>
    </w:p>
    <w:p w14:paraId="527C07ED" w14:textId="77777777" w:rsidR="000E7295" w:rsidRPr="000E7295" w:rsidRDefault="000E7295" w:rsidP="00900366">
      <w:pPr>
        <w:spacing w:line="276" w:lineRule="auto"/>
        <w:jc w:val="both"/>
        <w:rPr>
          <w:rFonts w:cs="B Mitra"/>
          <w:sz w:val="24"/>
          <w:szCs w:val="24"/>
          <w:rtl/>
        </w:rPr>
      </w:pPr>
      <w:r w:rsidRPr="000E7295">
        <w:rPr>
          <w:rFonts w:cs="B Mitra" w:hint="cs"/>
          <w:sz w:val="24"/>
          <w:szCs w:val="24"/>
          <w:rtl/>
        </w:rPr>
        <w:t>بنابه مطالعه رایزوس، و همکاران</w:t>
      </w:r>
      <w:r w:rsidRPr="000E7295">
        <w:rPr>
          <w:rFonts w:cs="B Mitra"/>
          <w:sz w:val="24"/>
          <w:szCs w:val="24"/>
          <w:vertAlign w:val="superscript"/>
          <w:rtl/>
        </w:rPr>
        <w:footnoteReference w:id="15"/>
      </w:r>
      <w:r w:rsidRPr="000E7295">
        <w:rPr>
          <w:rFonts w:cs="B Mitra" w:hint="cs"/>
          <w:sz w:val="24"/>
          <w:szCs w:val="24"/>
          <w:rtl/>
        </w:rPr>
        <w:t>(2023) با عنوان«بررسی اثربخشی مدل کلاس درس معکوس در دوره آموزشی ریاضی در یونان»، نشان داد، افزایش مشارکت دانش آموزان، ایجاد نگرش مثبت نسبت به یادگیری، کنترل سرعت یادگیری، استقلال در مدیریت زمان مورد نیاز برای مطالعه و بهبود نسبی عملکرد دانش آموزان در حل مسئله و کار گروهی نقش بسزایی در فهم مفاهیم ریاضی و انگیزه یادگیری آنها را دارد.</w:t>
      </w:r>
    </w:p>
    <w:p w14:paraId="7B48FDEA" w14:textId="44B639EB" w:rsidR="000E7295" w:rsidRPr="000E7295" w:rsidRDefault="000E7295" w:rsidP="00900366">
      <w:pPr>
        <w:spacing w:line="276" w:lineRule="auto"/>
        <w:jc w:val="both"/>
        <w:rPr>
          <w:rFonts w:cs="B Mitra"/>
          <w:sz w:val="24"/>
          <w:szCs w:val="24"/>
          <w:rtl/>
        </w:rPr>
      </w:pPr>
      <w:r w:rsidRPr="000E7295">
        <w:rPr>
          <w:rFonts w:cs="B Mitra" w:hint="cs"/>
          <w:sz w:val="24"/>
          <w:szCs w:val="24"/>
          <w:rtl/>
        </w:rPr>
        <w:t>نتایج نوتو</w:t>
      </w:r>
      <w:r w:rsidRPr="000E7295">
        <w:rPr>
          <w:rFonts w:cs="B Mitra"/>
          <w:sz w:val="24"/>
          <w:szCs w:val="24"/>
          <w:vertAlign w:val="superscript"/>
          <w:rtl/>
        </w:rPr>
        <w:footnoteReference w:id="16"/>
      </w:r>
      <w:r w:rsidRPr="000E7295">
        <w:rPr>
          <w:rFonts w:cs="B Mitra" w:hint="cs"/>
          <w:sz w:val="24"/>
          <w:szCs w:val="24"/>
          <w:rtl/>
        </w:rPr>
        <w:t>(2021)</w:t>
      </w:r>
      <w:r w:rsidR="00661EB8">
        <w:rPr>
          <w:rFonts w:cs="B Mitra" w:hint="cs"/>
          <w:sz w:val="24"/>
          <w:szCs w:val="24"/>
          <w:rtl/>
        </w:rPr>
        <w:t xml:space="preserve"> </w:t>
      </w:r>
      <w:r w:rsidRPr="000E7295">
        <w:rPr>
          <w:rFonts w:cs="B Mitra" w:hint="cs"/>
          <w:sz w:val="24"/>
          <w:szCs w:val="24"/>
          <w:rtl/>
        </w:rPr>
        <w:t>با عنوان« ادغام هنرهای تجسمی در برنامه درسی ریاضیات: مورد معلمان پیش از خدمت» نشان داد، ادغام هنر به عنوان یک رویکرد یادگیری-آموزشی به انگیزه کمک می کند، احساسات مثبت را تحریک می کند و کنجکاوی را افزایش می دهد. (2) درگیر شدن در هنر با دستاوردهای در تکالیف ریاضی همبستگی مثبت دارد. (3) مشارکت فعال در خلق آثار هنری اصیل، حتی بیشتر از انتخاب و تحلیل منفعلانه‌تر آثار هنری موجود، به موفقیت کمک می‌کند.</w:t>
      </w:r>
    </w:p>
    <w:p w14:paraId="3A41ECA6" w14:textId="033DC39A" w:rsidR="000E7295" w:rsidRPr="000E7295" w:rsidRDefault="000E7295" w:rsidP="00900366">
      <w:pPr>
        <w:spacing w:line="276" w:lineRule="auto"/>
        <w:jc w:val="both"/>
        <w:rPr>
          <w:rFonts w:cs="B Mitra"/>
          <w:sz w:val="24"/>
          <w:szCs w:val="24"/>
          <w:rtl/>
        </w:rPr>
      </w:pPr>
      <w:r w:rsidRPr="000E7295">
        <w:rPr>
          <w:rFonts w:cs="B Mitra" w:hint="cs"/>
          <w:sz w:val="24"/>
          <w:szCs w:val="24"/>
          <w:rtl/>
        </w:rPr>
        <w:t>بنابه مطالعه لو،</w:t>
      </w:r>
      <w:r w:rsidR="00A21BD5">
        <w:rPr>
          <w:rFonts w:cs="B Mitra" w:hint="cs"/>
          <w:sz w:val="24"/>
          <w:szCs w:val="24"/>
          <w:rtl/>
        </w:rPr>
        <w:t xml:space="preserve"> </w:t>
      </w:r>
      <w:r w:rsidRPr="000E7295">
        <w:rPr>
          <w:rFonts w:cs="B Mitra" w:hint="cs"/>
          <w:sz w:val="24"/>
          <w:szCs w:val="24"/>
          <w:rtl/>
        </w:rPr>
        <w:t>و هیو</w:t>
      </w:r>
      <w:r w:rsidRPr="000E7295">
        <w:rPr>
          <w:rFonts w:cs="B Mitra"/>
          <w:sz w:val="24"/>
          <w:szCs w:val="24"/>
          <w:vertAlign w:val="superscript"/>
          <w:rtl/>
        </w:rPr>
        <w:footnoteReference w:id="17"/>
      </w:r>
      <w:r w:rsidRPr="000E7295">
        <w:rPr>
          <w:rFonts w:cs="B Mitra" w:hint="cs"/>
          <w:sz w:val="24"/>
          <w:szCs w:val="24"/>
          <w:rtl/>
        </w:rPr>
        <w:t>(2020) با عنوان«مقایسه یادگیری معکوس با گیمیفیکیشن، یادگیری سنتی و مطالعه مستقل آنلاین: تأثیرات بر پیشرفت ریاضی دانش‌آموزان و درگیری شناختی» نشان می دهد که دانش آموزان در کلاس معکوس (</w:t>
      </w:r>
      <w:r w:rsidRPr="000E7295">
        <w:rPr>
          <w:rFonts w:cs="B Mitra"/>
          <w:sz w:val="24"/>
          <w:szCs w:val="24"/>
        </w:rPr>
        <w:t>n = 28</w:t>
      </w:r>
      <w:r w:rsidRPr="000E7295">
        <w:rPr>
          <w:rFonts w:cs="B Mitra" w:hint="cs"/>
          <w:sz w:val="24"/>
          <w:szCs w:val="24"/>
          <w:rtl/>
        </w:rPr>
        <w:t>) به طور قابل توجهی بهتر از دانش آموزان در کلاس های سنتی (</w:t>
      </w:r>
      <w:r w:rsidRPr="000E7295">
        <w:rPr>
          <w:rFonts w:cs="B Mitra"/>
          <w:sz w:val="24"/>
          <w:szCs w:val="24"/>
        </w:rPr>
        <w:t>n = 27</w:t>
      </w:r>
      <w:r w:rsidRPr="000E7295">
        <w:rPr>
          <w:rFonts w:cs="B Mitra" w:hint="cs"/>
          <w:sz w:val="24"/>
          <w:szCs w:val="24"/>
          <w:rtl/>
        </w:rPr>
        <w:t>) و مطالعه مستقل آنلاین (</w:t>
      </w:r>
      <w:r w:rsidRPr="000E7295">
        <w:rPr>
          <w:rFonts w:cs="B Mitra"/>
          <w:sz w:val="24"/>
          <w:szCs w:val="24"/>
        </w:rPr>
        <w:t>n = 21</w:t>
      </w:r>
      <w:r w:rsidRPr="000E7295">
        <w:rPr>
          <w:rFonts w:cs="B Mitra" w:hint="cs"/>
          <w:sz w:val="24"/>
          <w:szCs w:val="24"/>
          <w:rtl/>
        </w:rPr>
        <w:t>) عمل کردند. علاوه بر این، یادگیری معکوس با گیمیفیکیشن، تعامل شناختی دانش آموزان را بهتر از دو رویکرد دیگر ارتقا داد. یافته‌های مصاحبه‌های دانش‌آموزان نشان می‌دهد که تعاملات همسالان در داخل کلاس درس معکوس برای ارتقای پیشرفت ریاضیات و درگیری شناختی دانش‌آموزان، بر خلاف منابع یادگیری آنلاین و بازی‌سازی فی نفسه، حیاتی است. در عمل آتی، معلمان می توانند طراحی کلاس درس معکوس خود را در چارچوب نظری پیشنهادی در این مطالعه مستقر کنند.</w:t>
      </w:r>
    </w:p>
    <w:p w14:paraId="4F0B6DBC" w14:textId="77777777" w:rsidR="000E7295" w:rsidRPr="003D551F" w:rsidRDefault="000E7295" w:rsidP="00900366">
      <w:pPr>
        <w:spacing w:line="276" w:lineRule="auto"/>
        <w:jc w:val="both"/>
        <w:rPr>
          <w:rFonts w:cs="B Mitra"/>
          <w:b/>
          <w:bCs/>
          <w:sz w:val="24"/>
          <w:szCs w:val="24"/>
          <w:rtl/>
        </w:rPr>
      </w:pPr>
      <w:r w:rsidRPr="003D551F">
        <w:rPr>
          <w:rFonts w:cs="B Mitra" w:hint="cs"/>
          <w:b/>
          <w:bCs/>
          <w:sz w:val="24"/>
          <w:szCs w:val="24"/>
          <w:rtl/>
        </w:rPr>
        <w:t>سؤالات تحقیق</w:t>
      </w:r>
    </w:p>
    <w:p w14:paraId="047DA968" w14:textId="77777777" w:rsidR="000E7295" w:rsidRPr="000E7295" w:rsidRDefault="000E7295" w:rsidP="00900366">
      <w:pPr>
        <w:spacing w:after="0" w:line="276" w:lineRule="auto"/>
        <w:jc w:val="both"/>
        <w:rPr>
          <w:rFonts w:cs="B Mitra"/>
          <w:sz w:val="24"/>
          <w:szCs w:val="24"/>
          <w:rtl/>
        </w:rPr>
      </w:pPr>
      <w:r w:rsidRPr="000E7295">
        <w:rPr>
          <w:rFonts w:cs="B Mitra" w:hint="cs"/>
          <w:sz w:val="24"/>
          <w:szCs w:val="24"/>
          <w:rtl/>
        </w:rPr>
        <w:t>1. عوامل مؤثر بر توسعه میدان یادگیری مفاهیم درس ریاضی برای دانش آموزان پایه پنجم و ششم کدامند؟</w:t>
      </w:r>
    </w:p>
    <w:p w14:paraId="63D8A1AB" w14:textId="77777777" w:rsidR="000E7295" w:rsidRPr="000E7295" w:rsidRDefault="000E7295" w:rsidP="00900366">
      <w:pPr>
        <w:spacing w:line="276" w:lineRule="auto"/>
        <w:jc w:val="both"/>
        <w:rPr>
          <w:rFonts w:cs="B Mitra"/>
          <w:sz w:val="24"/>
          <w:szCs w:val="24"/>
          <w:rtl/>
        </w:rPr>
      </w:pPr>
      <w:r w:rsidRPr="000E7295">
        <w:rPr>
          <w:rFonts w:cs="B Mitra" w:hint="cs"/>
          <w:sz w:val="24"/>
          <w:szCs w:val="24"/>
          <w:rtl/>
        </w:rPr>
        <w:t>2. اولویت بندی عوامل مؤثر بر توسعه میدان یادگیری مفاهیم درس ریاضی برای دانش آموزان پایه پنجم و ششم چگونه است؟</w:t>
      </w:r>
    </w:p>
    <w:p w14:paraId="08BF0161" w14:textId="77777777" w:rsidR="000E7295" w:rsidRPr="00900366" w:rsidRDefault="000E7295" w:rsidP="00900366">
      <w:pPr>
        <w:spacing w:line="276" w:lineRule="auto"/>
        <w:jc w:val="both"/>
        <w:rPr>
          <w:rFonts w:cs="B Mitra"/>
          <w:b/>
          <w:bCs/>
          <w:sz w:val="24"/>
          <w:szCs w:val="24"/>
          <w:rtl/>
        </w:rPr>
      </w:pPr>
      <w:r w:rsidRPr="00900366">
        <w:rPr>
          <w:rFonts w:cs="B Mitra" w:hint="cs"/>
          <w:b/>
          <w:bCs/>
          <w:sz w:val="24"/>
          <w:szCs w:val="24"/>
          <w:rtl/>
        </w:rPr>
        <w:t>روش تحقیق</w:t>
      </w:r>
    </w:p>
    <w:p w14:paraId="22A49B11" w14:textId="75ADD303" w:rsidR="000E7295" w:rsidRPr="000E7295" w:rsidRDefault="000E7295" w:rsidP="00900366">
      <w:pPr>
        <w:spacing w:line="276" w:lineRule="auto"/>
        <w:jc w:val="both"/>
        <w:rPr>
          <w:rFonts w:cs="B Mitra"/>
          <w:sz w:val="24"/>
          <w:szCs w:val="24"/>
          <w:rtl/>
        </w:rPr>
      </w:pPr>
      <w:bookmarkStart w:id="4" w:name="_Hlk182034901"/>
      <w:r w:rsidRPr="000E7295">
        <w:rPr>
          <w:rFonts w:cs="B Mitra" w:hint="cs"/>
          <w:sz w:val="24"/>
          <w:szCs w:val="24"/>
          <w:rtl/>
        </w:rPr>
        <w:t xml:space="preserve">روش تحقیق توصیفی-پیمایشی بوده </w:t>
      </w:r>
      <w:bookmarkEnd w:id="4"/>
      <w:r w:rsidRPr="000E7295">
        <w:rPr>
          <w:rFonts w:cs="B Mitra" w:hint="cs"/>
          <w:sz w:val="24"/>
          <w:szCs w:val="24"/>
          <w:rtl/>
        </w:rPr>
        <w:t>است لذا براساس این شیوه، نظرات پاسخگویان در رابطه با عوامل مؤثر بر توسعه میدان یادگیری مفاهیم درس ریاضی برای دانش آموزان پایه پنجم و ششم دوره ابتدایی مورد بررسی و مطالعه قرار گرفت</w:t>
      </w:r>
      <w:bookmarkStart w:id="5" w:name="_Hlk182035315"/>
      <w:r w:rsidRPr="000E7295">
        <w:rPr>
          <w:rFonts w:cs="B Mitra" w:hint="cs"/>
          <w:sz w:val="24"/>
          <w:szCs w:val="24"/>
          <w:rtl/>
        </w:rPr>
        <w:t>. جامعه آماری این تحقیق شامل کلیه معلمان مدارس ابتدایی شهر اراک به تعداد 496 نفر در سال تحصیلی 1403-1402 بوده است.</w:t>
      </w:r>
      <w:bookmarkEnd w:id="5"/>
      <w:r w:rsidRPr="000E7295">
        <w:rPr>
          <w:rFonts w:cs="B Mitra" w:hint="cs"/>
          <w:sz w:val="24"/>
          <w:szCs w:val="24"/>
          <w:rtl/>
        </w:rPr>
        <w:t xml:space="preserve">شیوه نمونه گیری </w:t>
      </w:r>
      <w:bookmarkStart w:id="6" w:name="_Hlk182035343"/>
      <w:bookmarkStart w:id="7" w:name="_Hlk174961567"/>
      <w:r w:rsidRPr="000E7295">
        <w:rPr>
          <w:rFonts w:cs="B Mitra" w:hint="cs"/>
          <w:sz w:val="24"/>
          <w:szCs w:val="24"/>
          <w:rtl/>
        </w:rPr>
        <w:t xml:space="preserve">خوشه ای چند مرحله ای </w:t>
      </w:r>
      <w:bookmarkEnd w:id="6"/>
      <w:r w:rsidRPr="000E7295">
        <w:rPr>
          <w:rFonts w:cs="B Mitra" w:hint="cs"/>
          <w:sz w:val="24"/>
          <w:szCs w:val="24"/>
          <w:rtl/>
        </w:rPr>
        <w:t>بوده است بدین شیوه که از بین نواحی آموزش و پرورش شهر اراک دو ناحیه  برای انتخاب معلمان مدارس دوره ابتدایی بطور تصادفی انتخاب شد و بر حسب فرمول حجم نمونه کوکران تعداد 217 نفر در نهایت انتخاب شدند.</w:t>
      </w:r>
      <w:bookmarkStart w:id="8" w:name="_Hlk174961585"/>
      <w:bookmarkEnd w:id="7"/>
      <w:r w:rsidRPr="000E7295">
        <w:rPr>
          <w:rFonts w:cs="B Mitra" w:hint="cs"/>
          <w:sz w:val="24"/>
          <w:szCs w:val="24"/>
          <w:rtl/>
        </w:rPr>
        <w:t>ا</w:t>
      </w:r>
      <w:r w:rsidRPr="000E7295">
        <w:rPr>
          <w:rFonts w:cs="B Mitra" w:hint="cs"/>
          <w:b/>
          <w:sz w:val="24"/>
          <w:szCs w:val="24"/>
          <w:rtl/>
        </w:rPr>
        <w:t xml:space="preserve">7/56% از پاسخگویان در رشته علوم انسانی و 33/47% از پاسخگویان در سایر رشته بودند53% از پاسخگویان زن و 47% از پاسخگویان مرد بودند71/32% از پاسخگویان دارای سابقه خدمت تا 10 سال، 40/36% پاسخگویان </w:t>
      </w:r>
      <w:r w:rsidRPr="000E7295">
        <w:rPr>
          <w:rFonts w:cs="B Mitra" w:hint="cs"/>
          <w:b/>
          <w:sz w:val="24"/>
          <w:szCs w:val="24"/>
          <w:rtl/>
        </w:rPr>
        <w:lastRenderedPageBreak/>
        <w:t>دارای سابقه خدمت 20</w:t>
      </w:r>
      <w:r w:rsidR="00661EB8">
        <w:rPr>
          <w:rFonts w:cs="B Mitra" w:hint="cs"/>
          <w:b/>
          <w:sz w:val="24"/>
          <w:szCs w:val="24"/>
          <w:rtl/>
        </w:rPr>
        <w:t xml:space="preserve"> </w:t>
      </w:r>
      <w:r w:rsidRPr="000E7295">
        <w:rPr>
          <w:rFonts w:cs="B Mitra" w:hint="cs"/>
          <w:b/>
          <w:sz w:val="24"/>
          <w:szCs w:val="24"/>
          <w:rtl/>
        </w:rPr>
        <w:t>تا 11 سال، و 87/30% از پاسخگویان دارای سابقه خدمت بالاتر از 20 سال بودند</w:t>
      </w:r>
      <w:r w:rsidRPr="000E7295">
        <w:rPr>
          <w:rFonts w:cs="B Mitra" w:hint="cs"/>
          <w:sz w:val="24"/>
          <w:szCs w:val="24"/>
          <w:rtl/>
        </w:rPr>
        <w:t xml:space="preserve"> بزار تحقیق پرسشنامه محقق ساخته است که براساس مطالعه مقدماتی از پاسخگویان و البته مطالعه ادبیات تجربی تهیه و تدوین شد. این پرسشنامه مشتمل بر 41 گویه و 7 حیطه(1</w:t>
      </w:r>
      <w:r w:rsidR="00900366">
        <w:rPr>
          <w:rFonts w:cs="B Mitra" w:hint="cs"/>
          <w:sz w:val="24"/>
          <w:szCs w:val="24"/>
          <w:rtl/>
        </w:rPr>
        <w:t>-</w:t>
      </w:r>
      <w:r w:rsidRPr="000E7295">
        <w:rPr>
          <w:rFonts w:cs="B Mitra" w:hint="cs"/>
          <w:sz w:val="24"/>
          <w:szCs w:val="24"/>
          <w:rtl/>
        </w:rPr>
        <w:t>یادگیری فناورانه 2-یادگیری مبتنی بر بازدید 3-یادگیری مبتنی بر همکاری گروهی 4</w:t>
      </w:r>
      <w:r w:rsidR="00900366">
        <w:rPr>
          <w:rFonts w:cs="B Mitra" w:hint="cs"/>
          <w:sz w:val="24"/>
          <w:szCs w:val="24"/>
          <w:rtl/>
        </w:rPr>
        <w:t>-</w:t>
      </w:r>
      <w:r w:rsidRPr="000E7295">
        <w:rPr>
          <w:rFonts w:cs="B Mitra" w:hint="cs"/>
          <w:sz w:val="24"/>
          <w:szCs w:val="24"/>
          <w:rtl/>
        </w:rPr>
        <w:t>یادگیری مبتنی بر شبیه سازی 5</w:t>
      </w:r>
      <w:r w:rsidR="00900366">
        <w:rPr>
          <w:rFonts w:cs="B Mitra" w:hint="cs"/>
          <w:sz w:val="24"/>
          <w:szCs w:val="24"/>
          <w:rtl/>
        </w:rPr>
        <w:t>-</w:t>
      </w:r>
      <w:r w:rsidRPr="000E7295">
        <w:rPr>
          <w:rFonts w:cs="B Mitra" w:hint="cs"/>
          <w:sz w:val="24"/>
          <w:szCs w:val="24"/>
          <w:rtl/>
        </w:rPr>
        <w:t>یادگیری مبتنی بر تغییرپذیری 6</w:t>
      </w:r>
      <w:r w:rsidR="00900366">
        <w:rPr>
          <w:rFonts w:cs="B Mitra" w:hint="cs"/>
          <w:sz w:val="24"/>
          <w:szCs w:val="24"/>
          <w:rtl/>
        </w:rPr>
        <w:t>-</w:t>
      </w:r>
      <w:r w:rsidRPr="000E7295">
        <w:rPr>
          <w:rFonts w:cs="B Mitra" w:hint="cs"/>
          <w:sz w:val="24"/>
          <w:szCs w:val="24"/>
          <w:rtl/>
        </w:rPr>
        <w:t xml:space="preserve"> یادگیری مبتنی بر معکوس 7</w:t>
      </w:r>
      <w:r w:rsidR="00900366">
        <w:rPr>
          <w:rFonts w:cs="B Mitra" w:hint="cs"/>
          <w:sz w:val="24"/>
          <w:szCs w:val="24"/>
          <w:rtl/>
        </w:rPr>
        <w:t>-</w:t>
      </w:r>
      <w:r w:rsidRPr="000E7295">
        <w:rPr>
          <w:rFonts w:cs="B Mitra" w:hint="cs"/>
          <w:sz w:val="24"/>
          <w:szCs w:val="24"/>
          <w:rtl/>
        </w:rPr>
        <w:t>یادگیری مبتنی بر طبیعت) بوده است.</w:t>
      </w:r>
      <w:r w:rsidR="00900366">
        <w:rPr>
          <w:rFonts w:cs="B Mitra" w:hint="cs"/>
          <w:sz w:val="24"/>
          <w:szCs w:val="24"/>
          <w:rtl/>
        </w:rPr>
        <w:t xml:space="preserve"> </w:t>
      </w:r>
      <w:r w:rsidRPr="000E7295">
        <w:rPr>
          <w:rFonts w:cs="B Mitra" w:hint="cs"/>
          <w:sz w:val="24"/>
          <w:szCs w:val="24"/>
          <w:rtl/>
        </w:rPr>
        <w:t>روایی پرسشنامه با استفاده از نظرات خبرگان فراهم شد و ضریب اعتبار آن با استفاده از آلفای کرونباخ برابر 94/0 بدست آمد.</w:t>
      </w:r>
      <w:bookmarkStart w:id="9" w:name="_Hlk158389934"/>
      <w:bookmarkStart w:id="10" w:name="_Hlk182035450"/>
      <w:bookmarkEnd w:id="8"/>
      <w:r w:rsidRPr="000E7295">
        <w:rPr>
          <w:rFonts w:cs="B Mitra" w:hint="cs"/>
          <w:sz w:val="24"/>
          <w:szCs w:val="24"/>
          <w:rtl/>
        </w:rPr>
        <w:t>جمع آوری اطلاعات با جستجوی مقالات فارسی از پایگاه‏های اطلاعاتی جهاد دانشگاهی، پایگاه اطلاعاتی جامع علوم انسانی، بانک اطلاعات نشریات کشور و پایگاه مجلات تخصصی نور و برای جستجوی مقالات انگلیسی از پایگاه‌های اطلاعاتی گوگل اسکولار، پروکویست، ساینس دایرکت و الزویر و توزیع پرسشنامه های مورد استفاده در تحقیق</w:t>
      </w:r>
      <w:r w:rsidR="00667EC7">
        <w:rPr>
          <w:rFonts w:cs="B Mitra" w:hint="cs"/>
          <w:sz w:val="24"/>
          <w:szCs w:val="24"/>
          <w:rtl/>
        </w:rPr>
        <w:t xml:space="preserve"> </w:t>
      </w:r>
      <w:r w:rsidRPr="000E7295">
        <w:rPr>
          <w:rFonts w:cs="B Mitra" w:hint="cs"/>
          <w:sz w:val="24"/>
          <w:szCs w:val="24"/>
          <w:rtl/>
        </w:rPr>
        <w:t>صورت پذیرفت.</w:t>
      </w:r>
      <w:bookmarkStart w:id="11" w:name="_Hlk174962620"/>
      <w:bookmarkStart w:id="12" w:name="_Hlk182035482"/>
      <w:bookmarkEnd w:id="9"/>
      <w:bookmarkEnd w:id="10"/>
      <w:r w:rsidRPr="000E7295">
        <w:rPr>
          <w:rFonts w:cs="B Mitra" w:hint="cs"/>
          <w:sz w:val="24"/>
          <w:szCs w:val="24"/>
          <w:rtl/>
        </w:rPr>
        <w:t>تجزیه و تحلیل داده‌ها با استفاده از نرم‌افزارهای آماری «</w:t>
      </w:r>
      <w:r w:rsidRPr="000E7295">
        <w:rPr>
          <w:rFonts w:cs="B Mitra"/>
          <w:sz w:val="24"/>
          <w:szCs w:val="24"/>
        </w:rPr>
        <w:t>SPSS 28</w:t>
      </w:r>
      <w:r w:rsidRPr="000E7295">
        <w:rPr>
          <w:rFonts w:cs="B Mitra" w:hint="cs"/>
          <w:sz w:val="24"/>
          <w:szCs w:val="24"/>
          <w:rtl/>
        </w:rPr>
        <w:t>»و«</w:t>
      </w:r>
      <w:r w:rsidRPr="000E7295">
        <w:rPr>
          <w:rFonts w:cs="B Mitra"/>
          <w:sz w:val="24"/>
          <w:szCs w:val="24"/>
        </w:rPr>
        <w:t>AMOS 28</w:t>
      </w:r>
      <w:r w:rsidRPr="000E7295">
        <w:rPr>
          <w:rFonts w:cs="B Mitra" w:hint="cs"/>
          <w:sz w:val="24"/>
          <w:szCs w:val="24"/>
          <w:rtl/>
        </w:rPr>
        <w:t>» انجام شد. به منظور آزمون و تأیید پرسش‌های تحقیق، از روش «مدل‌یابی معادلات ساختاری» با نرم‌افزار «</w:t>
      </w:r>
      <w:r w:rsidRPr="000E7295">
        <w:rPr>
          <w:rFonts w:cs="B Mitra"/>
          <w:sz w:val="24"/>
          <w:szCs w:val="24"/>
        </w:rPr>
        <w:t>AMOS</w:t>
      </w:r>
      <w:r w:rsidRPr="000E7295">
        <w:rPr>
          <w:rFonts w:cs="B Mitra" w:hint="cs"/>
          <w:sz w:val="24"/>
          <w:szCs w:val="24"/>
          <w:rtl/>
        </w:rPr>
        <w:t>»وهمچنین«تحلیل واریانس یک سویه» با نرم‌افزار «</w:t>
      </w:r>
      <w:r w:rsidRPr="000E7295">
        <w:rPr>
          <w:rFonts w:cs="B Mitra"/>
          <w:sz w:val="24"/>
          <w:szCs w:val="24"/>
        </w:rPr>
        <w:t>SPSS</w:t>
      </w:r>
      <w:r w:rsidRPr="000E7295">
        <w:rPr>
          <w:rFonts w:cs="B Mitra" w:hint="cs"/>
          <w:sz w:val="24"/>
          <w:szCs w:val="24"/>
          <w:rtl/>
        </w:rPr>
        <w:t>» استفاده گردید</w:t>
      </w:r>
      <w:bookmarkEnd w:id="11"/>
      <w:r w:rsidRPr="000E7295">
        <w:rPr>
          <w:rFonts w:cs="B Mitra" w:hint="cs"/>
          <w:sz w:val="24"/>
          <w:szCs w:val="24"/>
          <w:rtl/>
        </w:rPr>
        <w:t>.</w:t>
      </w:r>
      <w:bookmarkEnd w:id="12"/>
    </w:p>
    <w:p w14:paraId="1FDD90D4" w14:textId="66AFFA68" w:rsidR="000E7295" w:rsidRPr="003D551F" w:rsidRDefault="000E7295" w:rsidP="003D551F">
      <w:pPr>
        <w:tabs>
          <w:tab w:val="left" w:pos="1200"/>
        </w:tabs>
        <w:jc w:val="both"/>
        <w:rPr>
          <w:rFonts w:cs="B Mitra"/>
          <w:b/>
          <w:bCs/>
          <w:sz w:val="24"/>
          <w:szCs w:val="24"/>
          <w:rtl/>
        </w:rPr>
      </w:pPr>
      <w:r w:rsidRPr="003D551F">
        <w:rPr>
          <w:rFonts w:cs="B Mitra" w:hint="cs"/>
          <w:b/>
          <w:bCs/>
          <w:sz w:val="24"/>
          <w:szCs w:val="24"/>
          <w:rtl/>
        </w:rPr>
        <w:t>یافته ها</w:t>
      </w:r>
      <w:r w:rsidR="003D551F">
        <w:rPr>
          <w:rFonts w:cs="B Mitra"/>
          <w:b/>
          <w:bCs/>
          <w:sz w:val="24"/>
          <w:szCs w:val="24"/>
          <w:rtl/>
        </w:rPr>
        <w:tab/>
      </w:r>
    </w:p>
    <w:p w14:paraId="1209CA98" w14:textId="77777777" w:rsidR="000E7295" w:rsidRPr="004D304B" w:rsidRDefault="000E7295" w:rsidP="004D304B">
      <w:pPr>
        <w:spacing w:line="276" w:lineRule="auto"/>
        <w:jc w:val="center"/>
        <w:rPr>
          <w:rFonts w:cs="B Mitra"/>
          <w:bCs/>
        </w:rPr>
      </w:pPr>
      <w:r w:rsidRPr="004D304B">
        <w:rPr>
          <w:rFonts w:cs="B Mitra" w:hint="cs"/>
          <w:bCs/>
          <w:rtl/>
        </w:rPr>
        <w:t>جدول 1.مقادیر آزمون کیزر-میر-الکین و آزمون کرویت بارتلت</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3080"/>
        <w:gridCol w:w="2226"/>
        <w:gridCol w:w="2410"/>
      </w:tblGrid>
      <w:tr w:rsidR="000E7295" w:rsidRPr="000E7295" w14:paraId="59335BBD" w14:textId="77777777" w:rsidTr="000E7295">
        <w:trPr>
          <w:jc w:val="center"/>
        </w:trPr>
        <w:tc>
          <w:tcPr>
            <w:tcW w:w="5306" w:type="dxa"/>
            <w:gridSpan w:val="2"/>
            <w:tcBorders>
              <w:top w:val="single" w:sz="4" w:space="0" w:color="7F7F7F"/>
              <w:left w:val="nil"/>
              <w:bottom w:val="single" w:sz="4" w:space="0" w:color="7F7F7F"/>
              <w:right w:val="nil"/>
            </w:tcBorders>
            <w:vAlign w:val="center"/>
            <w:hideMark/>
          </w:tcPr>
          <w:p w14:paraId="1CADD7D4" w14:textId="77777777" w:rsidR="000E7295" w:rsidRPr="004D304B" w:rsidRDefault="000E7295" w:rsidP="004D304B">
            <w:pPr>
              <w:spacing w:after="0" w:line="240" w:lineRule="auto"/>
              <w:jc w:val="both"/>
              <w:rPr>
                <w:rFonts w:cs="B Mitra"/>
                <w:rtl/>
              </w:rPr>
            </w:pPr>
            <w:r w:rsidRPr="004D304B">
              <w:rPr>
                <w:rFonts w:cs="B Mitra" w:hint="cs"/>
                <w:rtl/>
              </w:rPr>
              <w:t>شاخص کفایت نمونه‌گیری (آزمون کیزر-میر-الکین)</w:t>
            </w:r>
          </w:p>
        </w:tc>
        <w:tc>
          <w:tcPr>
            <w:tcW w:w="2410" w:type="dxa"/>
            <w:tcBorders>
              <w:top w:val="single" w:sz="4" w:space="0" w:color="7F7F7F"/>
              <w:left w:val="nil"/>
              <w:bottom w:val="single" w:sz="4" w:space="0" w:color="7F7F7F"/>
              <w:right w:val="nil"/>
            </w:tcBorders>
            <w:vAlign w:val="center"/>
            <w:hideMark/>
          </w:tcPr>
          <w:p w14:paraId="543D92BE" w14:textId="77777777" w:rsidR="000E7295" w:rsidRPr="004D304B" w:rsidRDefault="000E7295" w:rsidP="004D304B">
            <w:pPr>
              <w:spacing w:after="0" w:line="240" w:lineRule="auto"/>
              <w:jc w:val="both"/>
              <w:rPr>
                <w:rFonts w:cs="B Mitra"/>
                <w:rtl/>
              </w:rPr>
            </w:pPr>
            <w:r w:rsidRPr="004D304B">
              <w:rPr>
                <w:rFonts w:cs="B Mitra" w:hint="cs"/>
                <w:rtl/>
              </w:rPr>
              <w:t>968/0</w:t>
            </w:r>
          </w:p>
        </w:tc>
      </w:tr>
      <w:tr w:rsidR="000E7295" w:rsidRPr="000E7295" w14:paraId="7C536BA9" w14:textId="77777777" w:rsidTr="000E7295">
        <w:trPr>
          <w:jc w:val="center"/>
        </w:trPr>
        <w:tc>
          <w:tcPr>
            <w:tcW w:w="3080" w:type="dxa"/>
            <w:vMerge w:val="restart"/>
            <w:tcBorders>
              <w:top w:val="single" w:sz="4" w:space="0" w:color="7F7F7F"/>
              <w:left w:val="nil"/>
              <w:bottom w:val="single" w:sz="4" w:space="0" w:color="7F7F7F"/>
              <w:right w:val="nil"/>
            </w:tcBorders>
            <w:vAlign w:val="center"/>
            <w:hideMark/>
          </w:tcPr>
          <w:p w14:paraId="22533DE6" w14:textId="77777777" w:rsidR="000E7295" w:rsidRPr="004D304B" w:rsidRDefault="000E7295" w:rsidP="004D304B">
            <w:pPr>
              <w:spacing w:after="0" w:line="240" w:lineRule="auto"/>
              <w:jc w:val="both"/>
              <w:rPr>
                <w:rFonts w:cs="B Mitra"/>
                <w:rtl/>
              </w:rPr>
            </w:pPr>
            <w:r w:rsidRPr="004D304B">
              <w:rPr>
                <w:rFonts w:cs="B Mitra" w:hint="cs"/>
                <w:rtl/>
              </w:rPr>
              <w:t>آزمون کرویت بارتلت</w:t>
            </w:r>
          </w:p>
        </w:tc>
        <w:tc>
          <w:tcPr>
            <w:tcW w:w="2226" w:type="dxa"/>
            <w:tcBorders>
              <w:top w:val="nil"/>
              <w:left w:val="nil"/>
              <w:bottom w:val="nil"/>
              <w:right w:val="nil"/>
            </w:tcBorders>
            <w:vAlign w:val="center"/>
            <w:hideMark/>
          </w:tcPr>
          <w:p w14:paraId="6E7A6B08" w14:textId="77777777" w:rsidR="000E7295" w:rsidRPr="004D304B" w:rsidRDefault="000E7295" w:rsidP="004D304B">
            <w:pPr>
              <w:spacing w:after="0" w:line="240" w:lineRule="auto"/>
              <w:jc w:val="both"/>
              <w:rPr>
                <w:rFonts w:cs="B Mitra"/>
                <w:rtl/>
              </w:rPr>
            </w:pPr>
            <w:r w:rsidRPr="004D304B">
              <w:rPr>
                <w:rFonts w:cs="B Mitra" w:hint="cs"/>
                <w:rtl/>
              </w:rPr>
              <w:t>آماره مجذور خی</w:t>
            </w:r>
          </w:p>
        </w:tc>
        <w:tc>
          <w:tcPr>
            <w:tcW w:w="2410" w:type="dxa"/>
            <w:tcBorders>
              <w:top w:val="nil"/>
              <w:left w:val="nil"/>
              <w:bottom w:val="nil"/>
              <w:right w:val="nil"/>
            </w:tcBorders>
            <w:vAlign w:val="center"/>
            <w:hideMark/>
          </w:tcPr>
          <w:p w14:paraId="696900DF" w14:textId="77777777" w:rsidR="000E7295" w:rsidRPr="004D304B" w:rsidRDefault="000E7295" w:rsidP="004D304B">
            <w:pPr>
              <w:spacing w:after="0" w:line="240" w:lineRule="auto"/>
              <w:jc w:val="both"/>
              <w:rPr>
                <w:rFonts w:cs="B Mitra"/>
                <w:rtl/>
              </w:rPr>
            </w:pPr>
            <w:r w:rsidRPr="004D304B">
              <w:rPr>
                <w:rFonts w:cs="B Mitra" w:hint="cs"/>
                <w:rtl/>
              </w:rPr>
              <w:t>930/32323</w:t>
            </w:r>
          </w:p>
        </w:tc>
      </w:tr>
      <w:tr w:rsidR="000E7295" w:rsidRPr="000E7295" w14:paraId="02B703D1" w14:textId="77777777" w:rsidTr="000E7295">
        <w:trPr>
          <w:jc w:val="center"/>
        </w:trPr>
        <w:tc>
          <w:tcPr>
            <w:tcW w:w="0" w:type="auto"/>
            <w:vMerge/>
            <w:tcBorders>
              <w:top w:val="single" w:sz="4" w:space="0" w:color="7F7F7F"/>
              <w:left w:val="nil"/>
              <w:bottom w:val="single" w:sz="4" w:space="0" w:color="7F7F7F"/>
              <w:right w:val="nil"/>
            </w:tcBorders>
            <w:vAlign w:val="center"/>
            <w:hideMark/>
          </w:tcPr>
          <w:p w14:paraId="27562DE1" w14:textId="77777777" w:rsidR="000E7295" w:rsidRPr="004D304B" w:rsidRDefault="000E7295" w:rsidP="004D304B">
            <w:pPr>
              <w:spacing w:after="0" w:line="240" w:lineRule="auto"/>
              <w:jc w:val="both"/>
              <w:rPr>
                <w:rFonts w:cs="B Mitra"/>
              </w:rPr>
            </w:pPr>
          </w:p>
        </w:tc>
        <w:tc>
          <w:tcPr>
            <w:tcW w:w="2226" w:type="dxa"/>
            <w:tcBorders>
              <w:top w:val="nil"/>
              <w:left w:val="nil"/>
              <w:bottom w:val="nil"/>
              <w:right w:val="nil"/>
            </w:tcBorders>
            <w:vAlign w:val="center"/>
            <w:hideMark/>
          </w:tcPr>
          <w:p w14:paraId="302AD167" w14:textId="77777777" w:rsidR="000E7295" w:rsidRPr="004D304B" w:rsidRDefault="000E7295" w:rsidP="004D304B">
            <w:pPr>
              <w:spacing w:after="0" w:line="240" w:lineRule="auto"/>
              <w:jc w:val="both"/>
              <w:rPr>
                <w:rFonts w:cs="B Mitra"/>
              </w:rPr>
            </w:pPr>
            <w:r w:rsidRPr="004D304B">
              <w:rPr>
                <w:rFonts w:cs="B Mitra" w:hint="cs"/>
                <w:rtl/>
              </w:rPr>
              <w:t>درجه آزادی</w:t>
            </w:r>
          </w:p>
        </w:tc>
        <w:tc>
          <w:tcPr>
            <w:tcW w:w="2410" w:type="dxa"/>
            <w:tcBorders>
              <w:top w:val="nil"/>
              <w:left w:val="nil"/>
              <w:bottom w:val="nil"/>
              <w:right w:val="nil"/>
            </w:tcBorders>
            <w:vAlign w:val="center"/>
            <w:hideMark/>
          </w:tcPr>
          <w:p w14:paraId="75B02CE3" w14:textId="77777777" w:rsidR="000E7295" w:rsidRPr="004D304B" w:rsidRDefault="000E7295" w:rsidP="004D304B">
            <w:pPr>
              <w:spacing w:after="0" w:line="240" w:lineRule="auto"/>
              <w:jc w:val="both"/>
              <w:rPr>
                <w:rFonts w:cs="B Mitra"/>
                <w:rtl/>
              </w:rPr>
            </w:pPr>
            <w:r w:rsidRPr="004D304B">
              <w:rPr>
                <w:rFonts w:cs="B Mitra" w:hint="cs"/>
                <w:rtl/>
              </w:rPr>
              <w:t>820</w:t>
            </w:r>
          </w:p>
        </w:tc>
      </w:tr>
      <w:tr w:rsidR="000E7295" w:rsidRPr="000E7295" w14:paraId="0902C54E" w14:textId="77777777" w:rsidTr="000E7295">
        <w:trPr>
          <w:jc w:val="center"/>
        </w:trPr>
        <w:tc>
          <w:tcPr>
            <w:tcW w:w="0" w:type="auto"/>
            <w:vMerge/>
            <w:tcBorders>
              <w:top w:val="single" w:sz="4" w:space="0" w:color="7F7F7F"/>
              <w:left w:val="nil"/>
              <w:bottom w:val="single" w:sz="4" w:space="0" w:color="7F7F7F"/>
              <w:right w:val="nil"/>
            </w:tcBorders>
            <w:vAlign w:val="center"/>
            <w:hideMark/>
          </w:tcPr>
          <w:p w14:paraId="421A2C70" w14:textId="77777777" w:rsidR="000E7295" w:rsidRPr="004D304B" w:rsidRDefault="000E7295" w:rsidP="004D304B">
            <w:pPr>
              <w:spacing w:after="0" w:line="240" w:lineRule="auto"/>
              <w:jc w:val="both"/>
              <w:rPr>
                <w:rFonts w:cs="B Mitra"/>
              </w:rPr>
            </w:pPr>
          </w:p>
        </w:tc>
        <w:tc>
          <w:tcPr>
            <w:tcW w:w="2226" w:type="dxa"/>
            <w:tcBorders>
              <w:top w:val="nil"/>
              <w:left w:val="nil"/>
              <w:bottom w:val="single" w:sz="4" w:space="0" w:color="7F7F7F"/>
              <w:right w:val="nil"/>
            </w:tcBorders>
            <w:vAlign w:val="center"/>
            <w:hideMark/>
          </w:tcPr>
          <w:p w14:paraId="0127916C" w14:textId="77777777" w:rsidR="000E7295" w:rsidRPr="004D304B" w:rsidRDefault="000E7295" w:rsidP="004D304B">
            <w:pPr>
              <w:spacing w:after="0" w:line="240" w:lineRule="auto"/>
              <w:jc w:val="both"/>
              <w:rPr>
                <w:rFonts w:cs="B Mitra"/>
                <w:rtl/>
              </w:rPr>
            </w:pPr>
            <w:r w:rsidRPr="004D304B">
              <w:rPr>
                <w:rFonts w:cs="B Mitra" w:hint="cs"/>
                <w:rtl/>
              </w:rPr>
              <w:t>سطح معنی‌داری</w:t>
            </w:r>
          </w:p>
        </w:tc>
        <w:tc>
          <w:tcPr>
            <w:tcW w:w="2410" w:type="dxa"/>
            <w:tcBorders>
              <w:top w:val="nil"/>
              <w:left w:val="nil"/>
              <w:bottom w:val="single" w:sz="4" w:space="0" w:color="7F7F7F"/>
              <w:right w:val="nil"/>
            </w:tcBorders>
            <w:vAlign w:val="center"/>
            <w:hideMark/>
          </w:tcPr>
          <w:p w14:paraId="66028059" w14:textId="77777777" w:rsidR="000E7295" w:rsidRPr="004D304B" w:rsidRDefault="000E7295" w:rsidP="004D304B">
            <w:pPr>
              <w:spacing w:after="0" w:line="240" w:lineRule="auto"/>
              <w:jc w:val="both"/>
              <w:rPr>
                <w:rFonts w:cs="B Mitra"/>
                <w:rtl/>
              </w:rPr>
            </w:pPr>
            <w:r w:rsidRPr="004D304B">
              <w:rPr>
                <w:rFonts w:cs="B Mitra" w:hint="cs"/>
                <w:rtl/>
              </w:rPr>
              <w:t>000/0</w:t>
            </w:r>
          </w:p>
        </w:tc>
      </w:tr>
    </w:tbl>
    <w:p w14:paraId="4A5800A6" w14:textId="77777777" w:rsidR="000E7295" w:rsidRPr="000E7295" w:rsidRDefault="000E7295" w:rsidP="000E7295">
      <w:pPr>
        <w:spacing w:line="276" w:lineRule="auto"/>
        <w:jc w:val="both"/>
        <w:rPr>
          <w:rFonts w:cs="B Mitra"/>
          <w:b/>
          <w:sz w:val="24"/>
          <w:szCs w:val="24"/>
          <w:rtl/>
        </w:rPr>
      </w:pPr>
      <w:r w:rsidRPr="000E7295">
        <w:rPr>
          <w:rFonts w:cs="B Mitra" w:hint="cs"/>
          <w:b/>
          <w:sz w:val="24"/>
          <w:szCs w:val="24"/>
          <w:rtl/>
        </w:rPr>
        <w:t>در جدول1،مقادیر آزمون کیزر-میر-الکین (</w:t>
      </w:r>
      <w:r w:rsidRPr="000E7295">
        <w:rPr>
          <w:rFonts w:cs="B Mitra"/>
          <w:bCs/>
          <w:sz w:val="24"/>
          <w:szCs w:val="24"/>
        </w:rPr>
        <w:t>KMO</w:t>
      </w:r>
      <w:r w:rsidRPr="000E7295">
        <w:rPr>
          <w:rFonts w:cs="B Mitra" w:hint="cs"/>
          <w:b/>
          <w:sz w:val="24"/>
          <w:szCs w:val="24"/>
          <w:rtl/>
        </w:rPr>
        <w:t>) و آزمون کرویت بارتلت برای ارزیابی مناسب بودن داده‌ها برای تحلیل عاملی ارائه شده است. شاخص کفایت نمونه‌گیری (آزمون کیزر-میر-الکین) برابر با 968/0 گزارش شده است. این مقدار نشان‌دهنده‌ی کفایت نمونه‌گیری بسیار خوب است.</w:t>
      </w:r>
    </w:p>
    <w:p w14:paraId="11B103B4" w14:textId="44666AFC" w:rsidR="000E7295" w:rsidRPr="000E7295" w:rsidRDefault="000E7295" w:rsidP="004D304B">
      <w:pPr>
        <w:spacing w:line="276" w:lineRule="auto"/>
        <w:jc w:val="both"/>
        <w:rPr>
          <w:rFonts w:cs="B Mitra"/>
          <w:b/>
          <w:sz w:val="24"/>
          <w:szCs w:val="24"/>
          <w:rtl/>
        </w:rPr>
      </w:pPr>
      <w:r w:rsidRPr="004D304B">
        <w:rPr>
          <w:rFonts w:cs="B Mitra" w:hint="cs"/>
          <w:bCs/>
          <w:sz w:val="24"/>
          <w:szCs w:val="24"/>
          <w:rtl/>
        </w:rPr>
        <w:t>سؤال اول:</w:t>
      </w:r>
      <w:r w:rsidRPr="000E7295">
        <w:rPr>
          <w:rFonts w:cs="B Mitra" w:hint="cs"/>
          <w:b/>
          <w:sz w:val="24"/>
          <w:szCs w:val="24"/>
          <w:rtl/>
        </w:rPr>
        <w:t xml:space="preserve"> عوامل مؤثر بر توسعه میدان یادگیری مفاهیم درس ریاضی برای دانش آموزان پایه پنجم و ششم کدامند؟</w:t>
      </w:r>
    </w:p>
    <w:p w14:paraId="4EE7C8F6" w14:textId="77777777" w:rsidR="000E7295" w:rsidRPr="004D304B" w:rsidRDefault="000E7295" w:rsidP="004D304B">
      <w:pPr>
        <w:spacing w:line="276" w:lineRule="auto"/>
        <w:jc w:val="center"/>
        <w:rPr>
          <w:rFonts w:cs="B Mitra"/>
          <w:bCs/>
          <w:rtl/>
        </w:rPr>
      </w:pPr>
      <w:r w:rsidRPr="004D304B">
        <w:rPr>
          <w:rFonts w:cs="B Mitra" w:hint="cs"/>
          <w:bCs/>
          <w:rtl/>
        </w:rPr>
        <w:t>جدول 2. بررسی معنی‌داری تحلیل عاملی تأییدی مرتبه اول مؤلفه‌های یادگیری فناورانه</w:t>
      </w:r>
    </w:p>
    <w:tbl>
      <w:tblPr>
        <w:bidiVisual/>
        <w:tblW w:w="5000" w:type="pct"/>
        <w:jc w:val="center"/>
        <w:tblBorders>
          <w:top w:val="single" w:sz="4" w:space="0" w:color="auto"/>
          <w:bottom w:val="single" w:sz="4" w:space="0" w:color="auto"/>
        </w:tblBorders>
        <w:tblLook w:val="04A0" w:firstRow="1" w:lastRow="0" w:firstColumn="1" w:lastColumn="0" w:noHBand="0" w:noVBand="1"/>
      </w:tblPr>
      <w:tblGrid>
        <w:gridCol w:w="1683"/>
        <w:gridCol w:w="3179"/>
        <w:gridCol w:w="784"/>
        <w:gridCol w:w="1383"/>
        <w:gridCol w:w="1554"/>
        <w:gridCol w:w="777"/>
      </w:tblGrid>
      <w:tr w:rsidR="000E7295" w:rsidRPr="000E7295" w14:paraId="458EAF63" w14:textId="77777777" w:rsidTr="000E7295">
        <w:trPr>
          <w:jc w:val="center"/>
        </w:trPr>
        <w:tc>
          <w:tcPr>
            <w:tcW w:w="899" w:type="pct"/>
            <w:tcBorders>
              <w:top w:val="single" w:sz="4" w:space="0" w:color="auto"/>
              <w:left w:val="nil"/>
              <w:bottom w:val="single" w:sz="4" w:space="0" w:color="auto"/>
              <w:right w:val="nil"/>
            </w:tcBorders>
            <w:vAlign w:val="center"/>
            <w:hideMark/>
          </w:tcPr>
          <w:p w14:paraId="2D156487" w14:textId="77777777" w:rsidR="000E7295" w:rsidRPr="004D304B" w:rsidRDefault="000E7295" w:rsidP="004D304B">
            <w:pPr>
              <w:spacing w:after="0" w:line="240" w:lineRule="auto"/>
              <w:jc w:val="both"/>
              <w:rPr>
                <w:rFonts w:cs="B Mitra"/>
              </w:rPr>
            </w:pPr>
            <w:r w:rsidRPr="004D304B">
              <w:rPr>
                <w:rFonts w:cs="B Mitra" w:hint="cs"/>
                <w:rtl/>
              </w:rPr>
              <w:t>بُعد و نماد</w:t>
            </w:r>
          </w:p>
        </w:tc>
        <w:tc>
          <w:tcPr>
            <w:tcW w:w="1698" w:type="pct"/>
            <w:tcBorders>
              <w:top w:val="single" w:sz="4" w:space="0" w:color="auto"/>
              <w:left w:val="nil"/>
              <w:bottom w:val="single" w:sz="4" w:space="0" w:color="auto"/>
              <w:right w:val="nil"/>
            </w:tcBorders>
            <w:vAlign w:val="center"/>
            <w:hideMark/>
          </w:tcPr>
          <w:p w14:paraId="28BE5CBF" w14:textId="77777777" w:rsidR="000E7295" w:rsidRPr="004D304B" w:rsidRDefault="000E7295" w:rsidP="004D304B">
            <w:pPr>
              <w:spacing w:after="0" w:line="240" w:lineRule="auto"/>
              <w:jc w:val="both"/>
              <w:rPr>
                <w:rFonts w:cs="B Mitra"/>
                <w:rtl/>
              </w:rPr>
            </w:pPr>
            <w:r w:rsidRPr="004D304B">
              <w:rPr>
                <w:rFonts w:cs="B Mitra" w:hint="cs"/>
                <w:rtl/>
              </w:rPr>
              <w:t>مؤلفه‌ها</w:t>
            </w:r>
          </w:p>
        </w:tc>
        <w:tc>
          <w:tcPr>
            <w:tcW w:w="419" w:type="pct"/>
            <w:tcBorders>
              <w:top w:val="single" w:sz="4" w:space="0" w:color="auto"/>
              <w:left w:val="nil"/>
              <w:bottom w:val="single" w:sz="4" w:space="0" w:color="auto"/>
              <w:right w:val="nil"/>
            </w:tcBorders>
            <w:vAlign w:val="center"/>
            <w:hideMark/>
          </w:tcPr>
          <w:p w14:paraId="29F8CCBA" w14:textId="77777777" w:rsidR="000E7295" w:rsidRPr="004D304B" w:rsidRDefault="000E7295" w:rsidP="004D304B">
            <w:pPr>
              <w:spacing w:after="0" w:line="240" w:lineRule="auto"/>
              <w:jc w:val="both"/>
              <w:rPr>
                <w:rFonts w:cs="B Mitra"/>
                <w:rtl/>
              </w:rPr>
            </w:pPr>
            <w:r w:rsidRPr="004D304B">
              <w:rPr>
                <w:rFonts w:cs="B Mitra" w:hint="cs"/>
                <w:rtl/>
              </w:rPr>
              <w:t>نماد</w:t>
            </w:r>
          </w:p>
        </w:tc>
        <w:tc>
          <w:tcPr>
            <w:tcW w:w="739" w:type="pct"/>
            <w:tcBorders>
              <w:top w:val="single" w:sz="4" w:space="0" w:color="auto"/>
              <w:left w:val="nil"/>
              <w:bottom w:val="single" w:sz="4" w:space="0" w:color="auto"/>
              <w:right w:val="nil"/>
            </w:tcBorders>
            <w:vAlign w:val="center"/>
            <w:hideMark/>
          </w:tcPr>
          <w:p w14:paraId="48D2BE08" w14:textId="77777777" w:rsidR="000E7295" w:rsidRPr="004D304B" w:rsidRDefault="000E7295" w:rsidP="004D304B">
            <w:pPr>
              <w:spacing w:after="0" w:line="240" w:lineRule="auto"/>
              <w:jc w:val="both"/>
              <w:rPr>
                <w:rFonts w:cs="B Mitra"/>
                <w:rtl/>
              </w:rPr>
            </w:pPr>
            <w:r w:rsidRPr="004D304B">
              <w:rPr>
                <w:rFonts w:cs="B Mitra" w:hint="cs"/>
                <w:rtl/>
              </w:rPr>
              <w:t>بار عاملی</w:t>
            </w:r>
          </w:p>
        </w:tc>
        <w:tc>
          <w:tcPr>
            <w:tcW w:w="830" w:type="pct"/>
            <w:tcBorders>
              <w:top w:val="single" w:sz="4" w:space="0" w:color="auto"/>
              <w:left w:val="nil"/>
              <w:bottom w:val="single" w:sz="4" w:space="0" w:color="auto"/>
              <w:right w:val="nil"/>
            </w:tcBorders>
            <w:vAlign w:val="center"/>
            <w:hideMark/>
          </w:tcPr>
          <w:p w14:paraId="57D1172A" w14:textId="77777777" w:rsidR="000E7295" w:rsidRPr="004D304B" w:rsidRDefault="000E7295" w:rsidP="004D304B">
            <w:pPr>
              <w:spacing w:after="0" w:line="240" w:lineRule="auto"/>
              <w:jc w:val="both"/>
              <w:rPr>
                <w:rFonts w:cs="B Mitra"/>
                <w:rtl/>
              </w:rPr>
            </w:pPr>
            <w:r w:rsidRPr="004D304B">
              <w:rPr>
                <w:rFonts w:cs="B Mitra" w:hint="cs"/>
                <w:rtl/>
              </w:rPr>
              <w:t>نتیجه</w:t>
            </w:r>
          </w:p>
        </w:tc>
        <w:tc>
          <w:tcPr>
            <w:tcW w:w="415" w:type="pct"/>
            <w:tcBorders>
              <w:top w:val="single" w:sz="4" w:space="0" w:color="auto"/>
              <w:left w:val="nil"/>
              <w:bottom w:val="single" w:sz="4" w:space="0" w:color="auto"/>
              <w:right w:val="nil"/>
            </w:tcBorders>
            <w:vAlign w:val="center"/>
            <w:hideMark/>
          </w:tcPr>
          <w:p w14:paraId="0B72936F" w14:textId="77777777" w:rsidR="000E7295" w:rsidRPr="004D304B" w:rsidRDefault="000E7295" w:rsidP="004D304B">
            <w:pPr>
              <w:spacing w:after="0" w:line="240" w:lineRule="auto"/>
              <w:jc w:val="both"/>
              <w:rPr>
                <w:rFonts w:cs="B Mitra"/>
                <w:rtl/>
              </w:rPr>
            </w:pPr>
            <w:r w:rsidRPr="004D304B">
              <w:rPr>
                <w:rFonts w:cs="B Mitra" w:hint="cs"/>
                <w:rtl/>
              </w:rPr>
              <w:t>رتبه</w:t>
            </w:r>
          </w:p>
        </w:tc>
      </w:tr>
      <w:tr w:rsidR="000E7295" w:rsidRPr="000E7295" w14:paraId="5A75E3DB" w14:textId="77777777" w:rsidTr="000E7295">
        <w:trPr>
          <w:jc w:val="center"/>
        </w:trPr>
        <w:tc>
          <w:tcPr>
            <w:tcW w:w="899" w:type="pct"/>
            <w:vMerge w:val="restart"/>
            <w:tcBorders>
              <w:top w:val="single" w:sz="4" w:space="0" w:color="auto"/>
              <w:left w:val="nil"/>
              <w:bottom w:val="single" w:sz="4" w:space="0" w:color="auto"/>
              <w:right w:val="nil"/>
            </w:tcBorders>
            <w:vAlign w:val="center"/>
            <w:hideMark/>
          </w:tcPr>
          <w:p w14:paraId="0DEB4D4C" w14:textId="77777777" w:rsidR="000E7295" w:rsidRPr="004D304B" w:rsidRDefault="000E7295" w:rsidP="004D304B">
            <w:pPr>
              <w:spacing w:after="0" w:line="240" w:lineRule="auto"/>
              <w:jc w:val="both"/>
              <w:rPr>
                <w:rFonts w:cs="B Mitra"/>
                <w:rtl/>
              </w:rPr>
            </w:pPr>
            <w:r w:rsidRPr="004D304B">
              <w:rPr>
                <w:rFonts w:cs="B Mitra" w:hint="cs"/>
                <w:rtl/>
              </w:rPr>
              <w:t xml:space="preserve">یادگیری فناورانه </w:t>
            </w:r>
            <w:r w:rsidRPr="004D304B">
              <w:rPr>
                <w:rFonts w:cs="B Mitra"/>
              </w:rPr>
              <w:t>Xi1</w:t>
            </w:r>
          </w:p>
        </w:tc>
        <w:tc>
          <w:tcPr>
            <w:tcW w:w="1698" w:type="pct"/>
            <w:tcBorders>
              <w:top w:val="nil"/>
              <w:left w:val="nil"/>
              <w:bottom w:val="nil"/>
              <w:right w:val="nil"/>
            </w:tcBorders>
            <w:vAlign w:val="center"/>
            <w:hideMark/>
          </w:tcPr>
          <w:p w14:paraId="17011868" w14:textId="77777777" w:rsidR="000E7295" w:rsidRPr="004D304B" w:rsidRDefault="000E7295" w:rsidP="004D304B">
            <w:pPr>
              <w:spacing w:after="0" w:line="240" w:lineRule="auto"/>
              <w:jc w:val="both"/>
              <w:rPr>
                <w:rFonts w:cs="B Mitra"/>
                <w:b/>
                <w:rtl/>
              </w:rPr>
            </w:pPr>
            <w:r w:rsidRPr="004D304B">
              <w:rPr>
                <w:rFonts w:cs="B Mitra" w:hint="cs"/>
                <w:b/>
                <w:rtl/>
              </w:rPr>
              <w:t>بهره‌گیری نرم‌افزارهای حل مسئله</w:t>
            </w:r>
          </w:p>
        </w:tc>
        <w:tc>
          <w:tcPr>
            <w:tcW w:w="419" w:type="pct"/>
            <w:tcBorders>
              <w:top w:val="single" w:sz="4" w:space="0" w:color="auto"/>
              <w:left w:val="nil"/>
              <w:bottom w:val="nil"/>
              <w:right w:val="nil"/>
            </w:tcBorders>
            <w:vAlign w:val="center"/>
            <w:hideMark/>
          </w:tcPr>
          <w:p w14:paraId="2011FF50" w14:textId="77777777" w:rsidR="000E7295" w:rsidRPr="004D304B" w:rsidRDefault="000E7295" w:rsidP="004D304B">
            <w:pPr>
              <w:spacing w:after="0" w:line="240" w:lineRule="auto"/>
              <w:jc w:val="both"/>
              <w:rPr>
                <w:rFonts w:cs="B Mitra"/>
                <w:rtl/>
              </w:rPr>
            </w:pPr>
            <w:r w:rsidRPr="004D304B">
              <w:rPr>
                <w:rFonts w:cs="B Mitra"/>
              </w:rPr>
              <w:t>X1</w:t>
            </w:r>
          </w:p>
        </w:tc>
        <w:tc>
          <w:tcPr>
            <w:tcW w:w="739" w:type="pct"/>
            <w:tcBorders>
              <w:top w:val="single" w:sz="4" w:space="0" w:color="auto"/>
              <w:left w:val="nil"/>
              <w:bottom w:val="nil"/>
              <w:right w:val="nil"/>
            </w:tcBorders>
            <w:vAlign w:val="center"/>
            <w:hideMark/>
          </w:tcPr>
          <w:p w14:paraId="6D7C5602" w14:textId="77777777" w:rsidR="000E7295" w:rsidRPr="004D304B" w:rsidRDefault="000E7295" w:rsidP="004D304B">
            <w:pPr>
              <w:spacing w:after="0" w:line="240" w:lineRule="auto"/>
              <w:jc w:val="both"/>
              <w:rPr>
                <w:rFonts w:cs="B Mitra"/>
              </w:rPr>
            </w:pPr>
            <w:r w:rsidRPr="004D304B">
              <w:rPr>
                <w:rFonts w:cs="B Mitra" w:hint="cs"/>
                <w:rtl/>
              </w:rPr>
              <w:t>97/0</w:t>
            </w:r>
          </w:p>
        </w:tc>
        <w:tc>
          <w:tcPr>
            <w:tcW w:w="830" w:type="pct"/>
            <w:tcBorders>
              <w:top w:val="single" w:sz="4" w:space="0" w:color="auto"/>
              <w:left w:val="nil"/>
              <w:bottom w:val="nil"/>
              <w:right w:val="nil"/>
            </w:tcBorders>
            <w:vAlign w:val="center"/>
            <w:hideMark/>
          </w:tcPr>
          <w:p w14:paraId="55FC8289"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single" w:sz="4" w:space="0" w:color="auto"/>
              <w:left w:val="nil"/>
              <w:bottom w:val="nil"/>
              <w:right w:val="nil"/>
            </w:tcBorders>
            <w:vAlign w:val="center"/>
            <w:hideMark/>
          </w:tcPr>
          <w:p w14:paraId="5328ACB1"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2DD8EB71"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77B3356D"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311593E1" w14:textId="77777777" w:rsidR="000E7295" w:rsidRPr="004D304B" w:rsidRDefault="000E7295" w:rsidP="004D304B">
            <w:pPr>
              <w:spacing w:after="0" w:line="240" w:lineRule="auto"/>
              <w:jc w:val="both"/>
              <w:rPr>
                <w:rFonts w:cs="B Mitra"/>
                <w:b/>
                <w:rtl/>
              </w:rPr>
            </w:pPr>
            <w:r w:rsidRPr="004D304B">
              <w:rPr>
                <w:rFonts w:cs="B Mitra" w:hint="cs"/>
                <w:b/>
                <w:rtl/>
              </w:rPr>
              <w:t>بهره‌گیری از اپلیکیشن ها یادگیری</w:t>
            </w:r>
          </w:p>
        </w:tc>
        <w:tc>
          <w:tcPr>
            <w:tcW w:w="419" w:type="pct"/>
            <w:tcBorders>
              <w:top w:val="nil"/>
              <w:left w:val="nil"/>
              <w:bottom w:val="nil"/>
              <w:right w:val="nil"/>
            </w:tcBorders>
            <w:vAlign w:val="center"/>
            <w:hideMark/>
          </w:tcPr>
          <w:p w14:paraId="23D6ED31" w14:textId="77777777" w:rsidR="000E7295" w:rsidRPr="004D304B" w:rsidRDefault="000E7295" w:rsidP="004D304B">
            <w:pPr>
              <w:spacing w:after="0" w:line="240" w:lineRule="auto"/>
              <w:jc w:val="both"/>
              <w:rPr>
                <w:rFonts w:cs="B Mitra"/>
                <w:rtl/>
              </w:rPr>
            </w:pPr>
            <w:r w:rsidRPr="004D304B">
              <w:rPr>
                <w:rFonts w:cs="B Mitra"/>
              </w:rPr>
              <w:t>X2</w:t>
            </w:r>
          </w:p>
        </w:tc>
        <w:tc>
          <w:tcPr>
            <w:tcW w:w="739" w:type="pct"/>
            <w:tcBorders>
              <w:top w:val="nil"/>
              <w:left w:val="nil"/>
              <w:bottom w:val="nil"/>
              <w:right w:val="nil"/>
            </w:tcBorders>
            <w:vAlign w:val="center"/>
            <w:hideMark/>
          </w:tcPr>
          <w:p w14:paraId="07562B19" w14:textId="77777777" w:rsidR="000E7295" w:rsidRPr="004D304B" w:rsidRDefault="000E7295" w:rsidP="004D304B">
            <w:pPr>
              <w:spacing w:after="0" w:line="240" w:lineRule="auto"/>
              <w:jc w:val="both"/>
              <w:rPr>
                <w:rFonts w:cs="B Mitra"/>
              </w:rPr>
            </w:pPr>
            <w:r w:rsidRPr="004D304B">
              <w:rPr>
                <w:rFonts w:cs="B Mitra" w:hint="cs"/>
                <w:rtl/>
              </w:rPr>
              <w:t>97/0</w:t>
            </w:r>
          </w:p>
        </w:tc>
        <w:tc>
          <w:tcPr>
            <w:tcW w:w="830" w:type="pct"/>
            <w:tcBorders>
              <w:top w:val="nil"/>
              <w:left w:val="nil"/>
              <w:bottom w:val="nil"/>
              <w:right w:val="nil"/>
            </w:tcBorders>
            <w:vAlign w:val="center"/>
            <w:hideMark/>
          </w:tcPr>
          <w:p w14:paraId="0FC01DB3"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584017AB"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64710BE2"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75CD0C3D"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565B7738" w14:textId="77777777" w:rsidR="000E7295" w:rsidRPr="004D304B" w:rsidRDefault="000E7295" w:rsidP="004D304B">
            <w:pPr>
              <w:spacing w:after="0" w:line="240" w:lineRule="auto"/>
              <w:jc w:val="both"/>
              <w:rPr>
                <w:rFonts w:cs="B Mitra"/>
                <w:b/>
                <w:rtl/>
              </w:rPr>
            </w:pPr>
            <w:r w:rsidRPr="004D304B">
              <w:rPr>
                <w:rFonts w:cs="B Mitra" w:hint="cs"/>
                <w:b/>
                <w:rtl/>
              </w:rPr>
              <w:t>استفاده از واقعیت مجازی</w:t>
            </w:r>
          </w:p>
        </w:tc>
        <w:tc>
          <w:tcPr>
            <w:tcW w:w="419" w:type="pct"/>
            <w:tcBorders>
              <w:top w:val="nil"/>
              <w:left w:val="nil"/>
              <w:bottom w:val="nil"/>
              <w:right w:val="nil"/>
            </w:tcBorders>
            <w:vAlign w:val="center"/>
            <w:hideMark/>
          </w:tcPr>
          <w:p w14:paraId="0DF99150" w14:textId="77777777" w:rsidR="000E7295" w:rsidRPr="004D304B" w:rsidRDefault="000E7295" w:rsidP="004D304B">
            <w:pPr>
              <w:spacing w:after="0" w:line="240" w:lineRule="auto"/>
              <w:jc w:val="both"/>
              <w:rPr>
                <w:rFonts w:cs="B Mitra"/>
                <w:rtl/>
              </w:rPr>
            </w:pPr>
            <w:r w:rsidRPr="004D304B">
              <w:rPr>
                <w:rFonts w:cs="B Mitra"/>
              </w:rPr>
              <w:t>X3</w:t>
            </w:r>
          </w:p>
        </w:tc>
        <w:tc>
          <w:tcPr>
            <w:tcW w:w="739" w:type="pct"/>
            <w:tcBorders>
              <w:top w:val="nil"/>
              <w:left w:val="nil"/>
              <w:bottom w:val="nil"/>
              <w:right w:val="nil"/>
            </w:tcBorders>
            <w:vAlign w:val="center"/>
            <w:hideMark/>
          </w:tcPr>
          <w:p w14:paraId="3A48681B" w14:textId="77777777" w:rsidR="000E7295" w:rsidRPr="004D304B" w:rsidRDefault="000E7295" w:rsidP="004D304B">
            <w:pPr>
              <w:spacing w:after="0" w:line="240" w:lineRule="auto"/>
              <w:jc w:val="both"/>
              <w:rPr>
                <w:rFonts w:cs="B Mitra"/>
              </w:rPr>
            </w:pPr>
            <w:r w:rsidRPr="004D304B">
              <w:rPr>
                <w:rFonts w:cs="B Mitra" w:hint="cs"/>
                <w:rtl/>
              </w:rPr>
              <w:t>94/0</w:t>
            </w:r>
          </w:p>
        </w:tc>
        <w:tc>
          <w:tcPr>
            <w:tcW w:w="830" w:type="pct"/>
            <w:tcBorders>
              <w:top w:val="nil"/>
              <w:left w:val="nil"/>
              <w:bottom w:val="nil"/>
              <w:right w:val="nil"/>
            </w:tcBorders>
            <w:vAlign w:val="center"/>
            <w:hideMark/>
          </w:tcPr>
          <w:p w14:paraId="06CE9693"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3E7332CF" w14:textId="77777777" w:rsidR="000E7295" w:rsidRPr="004D304B" w:rsidRDefault="000E7295" w:rsidP="004D304B">
            <w:pPr>
              <w:spacing w:after="0" w:line="240" w:lineRule="auto"/>
              <w:jc w:val="both"/>
              <w:rPr>
                <w:rFonts w:cs="B Mitra"/>
                <w:rtl/>
              </w:rPr>
            </w:pPr>
            <w:r w:rsidRPr="004D304B">
              <w:rPr>
                <w:rFonts w:cs="B Mitra" w:hint="cs"/>
                <w:rtl/>
              </w:rPr>
              <w:t>2</w:t>
            </w:r>
          </w:p>
        </w:tc>
      </w:tr>
      <w:tr w:rsidR="000E7295" w:rsidRPr="000E7295" w14:paraId="42EC4CB6"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5FE1D163"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752ABF91" w14:textId="77777777" w:rsidR="000E7295" w:rsidRPr="004D304B" w:rsidRDefault="000E7295" w:rsidP="004D304B">
            <w:pPr>
              <w:spacing w:after="0" w:line="240" w:lineRule="auto"/>
              <w:jc w:val="both"/>
              <w:rPr>
                <w:rFonts w:cs="B Mitra"/>
                <w:b/>
                <w:rtl/>
              </w:rPr>
            </w:pPr>
            <w:r w:rsidRPr="004D304B">
              <w:rPr>
                <w:rFonts w:cs="B Mitra" w:hint="cs"/>
                <w:b/>
                <w:rtl/>
              </w:rPr>
              <w:t>استفاده از واقعیت افزوده</w:t>
            </w:r>
          </w:p>
        </w:tc>
        <w:tc>
          <w:tcPr>
            <w:tcW w:w="419" w:type="pct"/>
            <w:tcBorders>
              <w:top w:val="nil"/>
              <w:left w:val="nil"/>
              <w:bottom w:val="nil"/>
              <w:right w:val="nil"/>
            </w:tcBorders>
            <w:vAlign w:val="center"/>
            <w:hideMark/>
          </w:tcPr>
          <w:p w14:paraId="04042081" w14:textId="77777777" w:rsidR="000E7295" w:rsidRPr="004D304B" w:rsidRDefault="000E7295" w:rsidP="004D304B">
            <w:pPr>
              <w:spacing w:after="0" w:line="240" w:lineRule="auto"/>
              <w:jc w:val="both"/>
              <w:rPr>
                <w:rFonts w:cs="B Mitra"/>
                <w:rtl/>
              </w:rPr>
            </w:pPr>
            <w:r w:rsidRPr="004D304B">
              <w:rPr>
                <w:rFonts w:cs="B Mitra"/>
              </w:rPr>
              <w:t>X4</w:t>
            </w:r>
          </w:p>
        </w:tc>
        <w:tc>
          <w:tcPr>
            <w:tcW w:w="739" w:type="pct"/>
            <w:tcBorders>
              <w:top w:val="nil"/>
              <w:left w:val="nil"/>
              <w:bottom w:val="nil"/>
              <w:right w:val="nil"/>
            </w:tcBorders>
            <w:vAlign w:val="center"/>
            <w:hideMark/>
          </w:tcPr>
          <w:p w14:paraId="2D5FAE09" w14:textId="77777777" w:rsidR="000E7295" w:rsidRPr="004D304B" w:rsidRDefault="000E7295" w:rsidP="004D304B">
            <w:pPr>
              <w:spacing w:after="0" w:line="240" w:lineRule="auto"/>
              <w:jc w:val="both"/>
              <w:rPr>
                <w:rFonts w:cs="B Mitra"/>
              </w:rPr>
            </w:pPr>
            <w:r w:rsidRPr="004D304B">
              <w:rPr>
                <w:rFonts w:cs="B Mitra" w:hint="cs"/>
                <w:rtl/>
              </w:rPr>
              <w:t>91/0</w:t>
            </w:r>
          </w:p>
        </w:tc>
        <w:tc>
          <w:tcPr>
            <w:tcW w:w="830" w:type="pct"/>
            <w:tcBorders>
              <w:top w:val="nil"/>
              <w:left w:val="nil"/>
              <w:bottom w:val="nil"/>
              <w:right w:val="nil"/>
            </w:tcBorders>
            <w:vAlign w:val="center"/>
            <w:hideMark/>
          </w:tcPr>
          <w:p w14:paraId="4AA45973"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1E0863E0" w14:textId="77777777" w:rsidR="000E7295" w:rsidRPr="004D304B" w:rsidRDefault="000E7295" w:rsidP="004D304B">
            <w:pPr>
              <w:spacing w:after="0" w:line="240" w:lineRule="auto"/>
              <w:jc w:val="both"/>
              <w:rPr>
                <w:rFonts w:cs="B Mitra"/>
                <w:rtl/>
              </w:rPr>
            </w:pPr>
            <w:r w:rsidRPr="004D304B">
              <w:rPr>
                <w:rFonts w:cs="B Mitra" w:hint="cs"/>
                <w:rtl/>
              </w:rPr>
              <w:t>4</w:t>
            </w:r>
          </w:p>
        </w:tc>
      </w:tr>
      <w:tr w:rsidR="000E7295" w:rsidRPr="000E7295" w14:paraId="1AD4E699"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7E47AEC4" w14:textId="77777777" w:rsidR="000E7295" w:rsidRPr="004D304B" w:rsidRDefault="000E7295" w:rsidP="004D304B">
            <w:pPr>
              <w:spacing w:after="0" w:line="240" w:lineRule="auto"/>
              <w:jc w:val="both"/>
              <w:rPr>
                <w:rFonts w:cs="B Mitra"/>
              </w:rPr>
            </w:pPr>
          </w:p>
        </w:tc>
        <w:tc>
          <w:tcPr>
            <w:tcW w:w="1698" w:type="pct"/>
            <w:tcBorders>
              <w:top w:val="nil"/>
              <w:left w:val="nil"/>
              <w:bottom w:val="single" w:sz="4" w:space="0" w:color="auto"/>
              <w:right w:val="nil"/>
            </w:tcBorders>
            <w:vAlign w:val="center"/>
            <w:hideMark/>
          </w:tcPr>
          <w:p w14:paraId="1F088E70" w14:textId="77777777" w:rsidR="000E7295" w:rsidRPr="004D304B" w:rsidRDefault="000E7295" w:rsidP="004D304B">
            <w:pPr>
              <w:spacing w:after="0" w:line="240" w:lineRule="auto"/>
              <w:jc w:val="both"/>
              <w:rPr>
                <w:rFonts w:cs="B Mitra"/>
                <w:b/>
                <w:rtl/>
              </w:rPr>
            </w:pPr>
            <w:r w:rsidRPr="004D304B">
              <w:rPr>
                <w:rFonts w:cs="B Mitra" w:hint="cs"/>
                <w:b/>
                <w:rtl/>
              </w:rPr>
              <w:t>استفاده از فرادرس مجازی</w:t>
            </w:r>
          </w:p>
        </w:tc>
        <w:tc>
          <w:tcPr>
            <w:tcW w:w="419" w:type="pct"/>
            <w:tcBorders>
              <w:top w:val="nil"/>
              <w:left w:val="nil"/>
              <w:bottom w:val="single" w:sz="4" w:space="0" w:color="auto"/>
              <w:right w:val="nil"/>
            </w:tcBorders>
            <w:vAlign w:val="center"/>
            <w:hideMark/>
          </w:tcPr>
          <w:p w14:paraId="264D34A2" w14:textId="77777777" w:rsidR="000E7295" w:rsidRPr="004D304B" w:rsidRDefault="000E7295" w:rsidP="004D304B">
            <w:pPr>
              <w:spacing w:after="0" w:line="240" w:lineRule="auto"/>
              <w:jc w:val="both"/>
              <w:rPr>
                <w:rFonts w:cs="B Mitra"/>
                <w:rtl/>
              </w:rPr>
            </w:pPr>
            <w:r w:rsidRPr="004D304B">
              <w:rPr>
                <w:rFonts w:cs="B Mitra"/>
              </w:rPr>
              <w:t>X5</w:t>
            </w:r>
          </w:p>
        </w:tc>
        <w:tc>
          <w:tcPr>
            <w:tcW w:w="739" w:type="pct"/>
            <w:tcBorders>
              <w:top w:val="nil"/>
              <w:left w:val="nil"/>
              <w:bottom w:val="single" w:sz="4" w:space="0" w:color="auto"/>
              <w:right w:val="nil"/>
            </w:tcBorders>
            <w:vAlign w:val="center"/>
            <w:hideMark/>
          </w:tcPr>
          <w:p w14:paraId="7AE8EB70" w14:textId="77777777" w:rsidR="000E7295" w:rsidRPr="004D304B" w:rsidRDefault="000E7295" w:rsidP="004D304B">
            <w:pPr>
              <w:spacing w:after="0" w:line="240" w:lineRule="auto"/>
              <w:jc w:val="both"/>
              <w:rPr>
                <w:rFonts w:cs="B Mitra"/>
              </w:rPr>
            </w:pPr>
            <w:r w:rsidRPr="004D304B">
              <w:rPr>
                <w:rFonts w:cs="B Mitra" w:hint="cs"/>
                <w:rtl/>
              </w:rPr>
              <w:t>92/0</w:t>
            </w:r>
          </w:p>
        </w:tc>
        <w:tc>
          <w:tcPr>
            <w:tcW w:w="830" w:type="pct"/>
            <w:tcBorders>
              <w:top w:val="nil"/>
              <w:left w:val="nil"/>
              <w:bottom w:val="single" w:sz="4" w:space="0" w:color="auto"/>
              <w:right w:val="nil"/>
            </w:tcBorders>
            <w:vAlign w:val="center"/>
            <w:hideMark/>
          </w:tcPr>
          <w:p w14:paraId="549D178E"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single" w:sz="4" w:space="0" w:color="auto"/>
              <w:right w:val="nil"/>
            </w:tcBorders>
            <w:vAlign w:val="center"/>
            <w:hideMark/>
          </w:tcPr>
          <w:p w14:paraId="299D83C5" w14:textId="77777777" w:rsidR="000E7295" w:rsidRPr="004D304B" w:rsidRDefault="000E7295" w:rsidP="004D304B">
            <w:pPr>
              <w:spacing w:after="0" w:line="240" w:lineRule="auto"/>
              <w:jc w:val="both"/>
              <w:rPr>
                <w:rFonts w:cs="B Mitra"/>
                <w:rtl/>
              </w:rPr>
            </w:pPr>
            <w:r w:rsidRPr="004D304B">
              <w:rPr>
                <w:rFonts w:cs="B Mitra" w:hint="cs"/>
                <w:rtl/>
              </w:rPr>
              <w:t>3</w:t>
            </w:r>
          </w:p>
        </w:tc>
      </w:tr>
    </w:tbl>
    <w:p w14:paraId="749F40BD" w14:textId="77777777" w:rsidR="000E7295" w:rsidRPr="000E7295" w:rsidRDefault="000E7295" w:rsidP="000E7295">
      <w:pPr>
        <w:spacing w:line="276" w:lineRule="auto"/>
        <w:jc w:val="both"/>
        <w:rPr>
          <w:rFonts w:cs="B Mitra"/>
          <w:b/>
          <w:sz w:val="24"/>
          <w:szCs w:val="24"/>
          <w:rtl/>
        </w:rPr>
      </w:pPr>
      <w:r w:rsidRPr="000E7295">
        <w:rPr>
          <w:rFonts w:cs="B Mitra" w:hint="cs"/>
          <w:b/>
          <w:sz w:val="24"/>
          <w:szCs w:val="24"/>
          <w:rtl/>
        </w:rPr>
        <w:t xml:space="preserve">در جدول 2، نتایج تحلیل عاملی تأییدی مرتبه اول برای مؤلفه‌های «یادگیری فناورانه» ارائه شده است. این جدول شامل بُعد و نماد مؤلفه‌ها، بار عاملی، نتیجه و رتبه هر مؤلفه است. در این تحلیل، مؤلفه «بهره‌گیری نرم‌افزارهای حل مسئله» با بار عاملی 97/0 و تأیید معناداری (30/0&lt;) در رتبه اول قرار دارد. به همین ترتیب، مؤلفه «بهره‌گیری از اپلیکیشن‌ها یادگیری» نیز با بار عاملی 97/0 و تأیید معناداری مشابه، در رتبه اول قرار دارد. این نشان‌دهنده‌ی این است که هر دو مؤلفه به طور قوی با مفهوم یادگیری فناورانه مرتبط هستند. مؤلفه «استفاده از واقعیت مجازی» با بار </w:t>
      </w:r>
      <w:r w:rsidRPr="000E7295">
        <w:rPr>
          <w:rFonts w:cs="B Mitra" w:hint="cs"/>
          <w:b/>
          <w:sz w:val="24"/>
          <w:szCs w:val="24"/>
          <w:rtl/>
        </w:rPr>
        <w:lastRenderedPageBreak/>
        <w:t>عاملی 94/0 در رتبه دوم قرار دارد که نشان‌دهنده‌ی ارتباط قوی آن با یادگیری فناورانه است. همچنین، مؤلفه «استفاده از فرادرس مجازی» با بار عاملی 92/0 در رتبه سوم و مؤلفه «استفاده از واقعیت افزوده» با بار عاملی 91/0 در رتبه چهارم قرار گرفته‌اند.</w:t>
      </w:r>
    </w:p>
    <w:p w14:paraId="01C98E7E" w14:textId="77777777" w:rsidR="000E7295" w:rsidRPr="004D304B" w:rsidRDefault="000E7295" w:rsidP="000E7295">
      <w:pPr>
        <w:spacing w:line="276" w:lineRule="auto"/>
        <w:jc w:val="both"/>
        <w:rPr>
          <w:rFonts w:cs="B Mitra"/>
          <w:bCs/>
          <w:rtl/>
        </w:rPr>
      </w:pPr>
      <w:r w:rsidRPr="004D304B">
        <w:rPr>
          <w:rFonts w:cs="B Mitra" w:hint="cs"/>
          <w:bCs/>
          <w:rtl/>
        </w:rPr>
        <w:t>جدول 3. نتایج معناداری تحلیل عاملی تأییدی را به همراه نمادهای آماری، عناوین مؤلفه‌ها و رتبه هر یک از مؤلفه‌ها ارائه می‌دهد.</w:t>
      </w:r>
    </w:p>
    <w:tbl>
      <w:tblPr>
        <w:bidiVisual/>
        <w:tblW w:w="5000" w:type="pct"/>
        <w:jc w:val="center"/>
        <w:tblBorders>
          <w:top w:val="single" w:sz="4" w:space="0" w:color="auto"/>
          <w:bottom w:val="single" w:sz="4" w:space="0" w:color="auto"/>
        </w:tblBorders>
        <w:tblLook w:val="04A0" w:firstRow="1" w:lastRow="0" w:firstColumn="1" w:lastColumn="0" w:noHBand="0" w:noVBand="1"/>
      </w:tblPr>
      <w:tblGrid>
        <w:gridCol w:w="1683"/>
        <w:gridCol w:w="3179"/>
        <w:gridCol w:w="784"/>
        <w:gridCol w:w="1383"/>
        <w:gridCol w:w="1554"/>
        <w:gridCol w:w="777"/>
      </w:tblGrid>
      <w:tr w:rsidR="000E7295" w:rsidRPr="000E7295" w14:paraId="329C74B3" w14:textId="77777777" w:rsidTr="000E7295">
        <w:trPr>
          <w:jc w:val="center"/>
        </w:trPr>
        <w:tc>
          <w:tcPr>
            <w:tcW w:w="899" w:type="pct"/>
            <w:tcBorders>
              <w:top w:val="single" w:sz="4" w:space="0" w:color="auto"/>
              <w:left w:val="nil"/>
              <w:bottom w:val="single" w:sz="4" w:space="0" w:color="auto"/>
              <w:right w:val="nil"/>
            </w:tcBorders>
            <w:vAlign w:val="center"/>
            <w:hideMark/>
          </w:tcPr>
          <w:p w14:paraId="2C6C21F6" w14:textId="77777777" w:rsidR="000E7295" w:rsidRPr="004D304B" w:rsidRDefault="000E7295" w:rsidP="004D304B">
            <w:pPr>
              <w:spacing w:after="0" w:line="240" w:lineRule="auto"/>
              <w:jc w:val="both"/>
              <w:rPr>
                <w:rFonts w:cs="B Mitra"/>
              </w:rPr>
            </w:pPr>
            <w:r w:rsidRPr="004D304B">
              <w:rPr>
                <w:rFonts w:cs="B Mitra" w:hint="cs"/>
                <w:rtl/>
              </w:rPr>
              <w:t>بُعد و نماد</w:t>
            </w:r>
          </w:p>
        </w:tc>
        <w:tc>
          <w:tcPr>
            <w:tcW w:w="1698" w:type="pct"/>
            <w:tcBorders>
              <w:top w:val="single" w:sz="4" w:space="0" w:color="auto"/>
              <w:left w:val="nil"/>
              <w:bottom w:val="single" w:sz="4" w:space="0" w:color="auto"/>
              <w:right w:val="nil"/>
            </w:tcBorders>
            <w:vAlign w:val="center"/>
            <w:hideMark/>
          </w:tcPr>
          <w:p w14:paraId="4B5F97F6" w14:textId="77777777" w:rsidR="000E7295" w:rsidRPr="004D304B" w:rsidRDefault="000E7295" w:rsidP="004D304B">
            <w:pPr>
              <w:spacing w:after="0" w:line="240" w:lineRule="auto"/>
              <w:jc w:val="both"/>
              <w:rPr>
                <w:rFonts w:cs="B Mitra"/>
                <w:rtl/>
              </w:rPr>
            </w:pPr>
            <w:r w:rsidRPr="004D304B">
              <w:rPr>
                <w:rFonts w:cs="B Mitra" w:hint="cs"/>
                <w:rtl/>
              </w:rPr>
              <w:t>مؤلفه‌ها</w:t>
            </w:r>
          </w:p>
        </w:tc>
        <w:tc>
          <w:tcPr>
            <w:tcW w:w="419" w:type="pct"/>
            <w:tcBorders>
              <w:top w:val="single" w:sz="4" w:space="0" w:color="auto"/>
              <w:left w:val="nil"/>
              <w:bottom w:val="single" w:sz="4" w:space="0" w:color="auto"/>
              <w:right w:val="nil"/>
            </w:tcBorders>
            <w:vAlign w:val="center"/>
            <w:hideMark/>
          </w:tcPr>
          <w:p w14:paraId="2D558EB0" w14:textId="77777777" w:rsidR="000E7295" w:rsidRPr="004D304B" w:rsidRDefault="000E7295" w:rsidP="004D304B">
            <w:pPr>
              <w:spacing w:after="0" w:line="240" w:lineRule="auto"/>
              <w:jc w:val="both"/>
              <w:rPr>
                <w:rFonts w:cs="B Mitra"/>
                <w:rtl/>
              </w:rPr>
            </w:pPr>
            <w:r w:rsidRPr="004D304B">
              <w:rPr>
                <w:rFonts w:cs="B Mitra" w:hint="cs"/>
                <w:rtl/>
              </w:rPr>
              <w:t>نماد</w:t>
            </w:r>
          </w:p>
        </w:tc>
        <w:tc>
          <w:tcPr>
            <w:tcW w:w="739" w:type="pct"/>
            <w:tcBorders>
              <w:top w:val="single" w:sz="4" w:space="0" w:color="auto"/>
              <w:left w:val="nil"/>
              <w:bottom w:val="single" w:sz="4" w:space="0" w:color="auto"/>
              <w:right w:val="nil"/>
            </w:tcBorders>
            <w:vAlign w:val="center"/>
            <w:hideMark/>
          </w:tcPr>
          <w:p w14:paraId="464FB301" w14:textId="77777777" w:rsidR="000E7295" w:rsidRPr="004D304B" w:rsidRDefault="000E7295" w:rsidP="004D304B">
            <w:pPr>
              <w:spacing w:after="0" w:line="240" w:lineRule="auto"/>
              <w:jc w:val="both"/>
              <w:rPr>
                <w:rFonts w:cs="B Mitra"/>
                <w:rtl/>
              </w:rPr>
            </w:pPr>
            <w:r w:rsidRPr="004D304B">
              <w:rPr>
                <w:rFonts w:cs="B Mitra" w:hint="cs"/>
                <w:rtl/>
              </w:rPr>
              <w:t>بار عاملی</w:t>
            </w:r>
          </w:p>
        </w:tc>
        <w:tc>
          <w:tcPr>
            <w:tcW w:w="830" w:type="pct"/>
            <w:tcBorders>
              <w:top w:val="single" w:sz="4" w:space="0" w:color="auto"/>
              <w:left w:val="nil"/>
              <w:bottom w:val="single" w:sz="4" w:space="0" w:color="auto"/>
              <w:right w:val="nil"/>
            </w:tcBorders>
            <w:vAlign w:val="center"/>
            <w:hideMark/>
          </w:tcPr>
          <w:p w14:paraId="7A93089F" w14:textId="77777777" w:rsidR="000E7295" w:rsidRPr="004D304B" w:rsidRDefault="000E7295" w:rsidP="004D304B">
            <w:pPr>
              <w:spacing w:after="0" w:line="240" w:lineRule="auto"/>
              <w:jc w:val="both"/>
              <w:rPr>
                <w:rFonts w:cs="B Mitra"/>
                <w:rtl/>
              </w:rPr>
            </w:pPr>
            <w:r w:rsidRPr="004D304B">
              <w:rPr>
                <w:rFonts w:cs="B Mitra" w:hint="cs"/>
                <w:rtl/>
              </w:rPr>
              <w:t>نتیجه</w:t>
            </w:r>
          </w:p>
        </w:tc>
        <w:tc>
          <w:tcPr>
            <w:tcW w:w="415" w:type="pct"/>
            <w:tcBorders>
              <w:top w:val="single" w:sz="4" w:space="0" w:color="auto"/>
              <w:left w:val="nil"/>
              <w:bottom w:val="single" w:sz="4" w:space="0" w:color="auto"/>
              <w:right w:val="nil"/>
            </w:tcBorders>
            <w:vAlign w:val="center"/>
            <w:hideMark/>
          </w:tcPr>
          <w:p w14:paraId="75BEC51A" w14:textId="77777777" w:rsidR="000E7295" w:rsidRPr="004D304B" w:rsidRDefault="000E7295" w:rsidP="004D304B">
            <w:pPr>
              <w:spacing w:after="0" w:line="240" w:lineRule="auto"/>
              <w:jc w:val="both"/>
              <w:rPr>
                <w:rFonts w:cs="B Mitra"/>
                <w:rtl/>
              </w:rPr>
            </w:pPr>
            <w:r w:rsidRPr="004D304B">
              <w:rPr>
                <w:rFonts w:cs="B Mitra" w:hint="cs"/>
                <w:rtl/>
              </w:rPr>
              <w:t>رتبه</w:t>
            </w:r>
          </w:p>
        </w:tc>
      </w:tr>
      <w:tr w:rsidR="000E7295" w:rsidRPr="000E7295" w14:paraId="602A32E4" w14:textId="77777777" w:rsidTr="000E7295">
        <w:trPr>
          <w:jc w:val="center"/>
        </w:trPr>
        <w:tc>
          <w:tcPr>
            <w:tcW w:w="899" w:type="pct"/>
            <w:vMerge w:val="restart"/>
            <w:tcBorders>
              <w:top w:val="single" w:sz="4" w:space="0" w:color="auto"/>
              <w:left w:val="nil"/>
              <w:bottom w:val="single" w:sz="4" w:space="0" w:color="auto"/>
              <w:right w:val="nil"/>
            </w:tcBorders>
            <w:vAlign w:val="center"/>
            <w:hideMark/>
          </w:tcPr>
          <w:p w14:paraId="3735D36A" w14:textId="77777777" w:rsidR="000E7295" w:rsidRPr="004D304B" w:rsidRDefault="000E7295" w:rsidP="004D304B">
            <w:pPr>
              <w:spacing w:after="0" w:line="240" w:lineRule="auto"/>
              <w:jc w:val="both"/>
              <w:rPr>
                <w:rFonts w:cs="B Mitra"/>
                <w:rtl/>
              </w:rPr>
            </w:pPr>
            <w:r w:rsidRPr="004D304B">
              <w:rPr>
                <w:rFonts w:cs="B Mitra" w:hint="cs"/>
                <w:rtl/>
              </w:rPr>
              <w:t>یادگیری مبتنی بر بازدید</w:t>
            </w:r>
          </w:p>
          <w:p w14:paraId="26FC61ED" w14:textId="77777777" w:rsidR="000E7295" w:rsidRPr="004D304B" w:rsidRDefault="000E7295" w:rsidP="004D304B">
            <w:pPr>
              <w:spacing w:after="0" w:line="240" w:lineRule="auto"/>
              <w:jc w:val="both"/>
              <w:rPr>
                <w:rFonts w:cs="B Mitra"/>
                <w:rtl/>
              </w:rPr>
            </w:pPr>
            <w:r w:rsidRPr="004D304B">
              <w:rPr>
                <w:rFonts w:cs="B Mitra"/>
              </w:rPr>
              <w:t>Xi2</w:t>
            </w:r>
          </w:p>
        </w:tc>
        <w:tc>
          <w:tcPr>
            <w:tcW w:w="1698" w:type="pct"/>
            <w:tcBorders>
              <w:top w:val="nil"/>
              <w:left w:val="nil"/>
              <w:bottom w:val="nil"/>
              <w:right w:val="nil"/>
            </w:tcBorders>
            <w:vAlign w:val="center"/>
            <w:hideMark/>
          </w:tcPr>
          <w:p w14:paraId="3B458176" w14:textId="77777777" w:rsidR="000E7295" w:rsidRPr="004D304B" w:rsidRDefault="000E7295" w:rsidP="004D304B">
            <w:pPr>
              <w:spacing w:after="0" w:line="240" w:lineRule="auto"/>
              <w:jc w:val="both"/>
              <w:rPr>
                <w:rFonts w:cs="B Mitra"/>
                <w:b/>
                <w:rtl/>
              </w:rPr>
            </w:pPr>
            <w:r w:rsidRPr="004D304B">
              <w:rPr>
                <w:rFonts w:cs="B Mitra" w:hint="cs"/>
                <w:b/>
                <w:rtl/>
              </w:rPr>
              <w:t>فراهم‌سازی بازدید از مراکز تولیدی</w:t>
            </w:r>
          </w:p>
        </w:tc>
        <w:tc>
          <w:tcPr>
            <w:tcW w:w="419" w:type="pct"/>
            <w:tcBorders>
              <w:top w:val="single" w:sz="4" w:space="0" w:color="auto"/>
              <w:left w:val="nil"/>
              <w:bottom w:val="nil"/>
              <w:right w:val="nil"/>
            </w:tcBorders>
            <w:vAlign w:val="center"/>
            <w:hideMark/>
          </w:tcPr>
          <w:p w14:paraId="748466D4" w14:textId="77777777" w:rsidR="000E7295" w:rsidRPr="004D304B" w:rsidRDefault="000E7295" w:rsidP="004D304B">
            <w:pPr>
              <w:spacing w:after="0" w:line="240" w:lineRule="auto"/>
              <w:jc w:val="both"/>
              <w:rPr>
                <w:rFonts w:cs="B Mitra"/>
                <w:rtl/>
              </w:rPr>
            </w:pPr>
            <w:r w:rsidRPr="004D304B">
              <w:rPr>
                <w:rFonts w:cs="B Mitra"/>
              </w:rPr>
              <w:t>X6</w:t>
            </w:r>
          </w:p>
        </w:tc>
        <w:tc>
          <w:tcPr>
            <w:tcW w:w="739" w:type="pct"/>
            <w:tcBorders>
              <w:top w:val="single" w:sz="4" w:space="0" w:color="auto"/>
              <w:left w:val="nil"/>
              <w:bottom w:val="nil"/>
              <w:right w:val="nil"/>
            </w:tcBorders>
            <w:vAlign w:val="center"/>
            <w:hideMark/>
          </w:tcPr>
          <w:p w14:paraId="1669C07D" w14:textId="77777777" w:rsidR="000E7295" w:rsidRPr="004D304B" w:rsidRDefault="000E7295" w:rsidP="004D304B">
            <w:pPr>
              <w:spacing w:after="0" w:line="240" w:lineRule="auto"/>
              <w:jc w:val="both"/>
              <w:rPr>
                <w:rFonts w:cs="B Mitra"/>
              </w:rPr>
            </w:pPr>
            <w:r w:rsidRPr="004D304B">
              <w:rPr>
                <w:rFonts w:cs="B Mitra" w:hint="cs"/>
                <w:rtl/>
              </w:rPr>
              <w:t>90/0</w:t>
            </w:r>
          </w:p>
        </w:tc>
        <w:tc>
          <w:tcPr>
            <w:tcW w:w="830" w:type="pct"/>
            <w:tcBorders>
              <w:top w:val="single" w:sz="4" w:space="0" w:color="auto"/>
              <w:left w:val="nil"/>
              <w:bottom w:val="nil"/>
              <w:right w:val="nil"/>
            </w:tcBorders>
            <w:vAlign w:val="center"/>
            <w:hideMark/>
          </w:tcPr>
          <w:p w14:paraId="720A3D6B"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single" w:sz="4" w:space="0" w:color="auto"/>
              <w:left w:val="nil"/>
              <w:bottom w:val="nil"/>
              <w:right w:val="nil"/>
            </w:tcBorders>
            <w:vAlign w:val="center"/>
            <w:hideMark/>
          </w:tcPr>
          <w:p w14:paraId="0DE3330D" w14:textId="77777777" w:rsidR="000E7295" w:rsidRPr="004D304B" w:rsidRDefault="000E7295" w:rsidP="004D304B">
            <w:pPr>
              <w:spacing w:after="0" w:line="240" w:lineRule="auto"/>
              <w:jc w:val="both"/>
              <w:rPr>
                <w:rFonts w:cs="B Mitra"/>
                <w:rtl/>
              </w:rPr>
            </w:pPr>
            <w:r w:rsidRPr="004D304B">
              <w:rPr>
                <w:rFonts w:cs="B Mitra" w:hint="cs"/>
                <w:rtl/>
              </w:rPr>
              <w:t>5</w:t>
            </w:r>
          </w:p>
        </w:tc>
      </w:tr>
      <w:tr w:rsidR="000E7295" w:rsidRPr="000E7295" w14:paraId="4E7FF5BF"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4DEF455F"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6F45209B" w14:textId="77777777" w:rsidR="000E7295" w:rsidRPr="004D304B" w:rsidRDefault="000E7295" w:rsidP="004D304B">
            <w:pPr>
              <w:spacing w:after="0" w:line="240" w:lineRule="auto"/>
              <w:jc w:val="both"/>
              <w:rPr>
                <w:rFonts w:cs="B Mitra"/>
                <w:b/>
                <w:rtl/>
              </w:rPr>
            </w:pPr>
            <w:r w:rsidRPr="004D304B">
              <w:rPr>
                <w:rFonts w:cs="B Mitra" w:hint="cs"/>
                <w:b/>
                <w:rtl/>
              </w:rPr>
              <w:t>بازدید از موزه‌ها</w:t>
            </w:r>
          </w:p>
        </w:tc>
        <w:tc>
          <w:tcPr>
            <w:tcW w:w="419" w:type="pct"/>
            <w:tcBorders>
              <w:top w:val="nil"/>
              <w:left w:val="nil"/>
              <w:bottom w:val="nil"/>
              <w:right w:val="nil"/>
            </w:tcBorders>
            <w:vAlign w:val="center"/>
            <w:hideMark/>
          </w:tcPr>
          <w:p w14:paraId="4A00C502" w14:textId="77777777" w:rsidR="000E7295" w:rsidRPr="004D304B" w:rsidRDefault="000E7295" w:rsidP="004D304B">
            <w:pPr>
              <w:spacing w:after="0" w:line="240" w:lineRule="auto"/>
              <w:jc w:val="both"/>
              <w:rPr>
                <w:rFonts w:cs="B Mitra"/>
                <w:rtl/>
              </w:rPr>
            </w:pPr>
            <w:r w:rsidRPr="004D304B">
              <w:rPr>
                <w:rFonts w:cs="B Mitra"/>
              </w:rPr>
              <w:t>X7</w:t>
            </w:r>
          </w:p>
        </w:tc>
        <w:tc>
          <w:tcPr>
            <w:tcW w:w="739" w:type="pct"/>
            <w:tcBorders>
              <w:top w:val="nil"/>
              <w:left w:val="nil"/>
              <w:bottom w:val="nil"/>
              <w:right w:val="nil"/>
            </w:tcBorders>
            <w:vAlign w:val="center"/>
            <w:hideMark/>
          </w:tcPr>
          <w:p w14:paraId="1A92AA61" w14:textId="77777777" w:rsidR="000E7295" w:rsidRPr="004D304B" w:rsidRDefault="000E7295" w:rsidP="004D304B">
            <w:pPr>
              <w:spacing w:after="0" w:line="240" w:lineRule="auto"/>
              <w:jc w:val="both"/>
              <w:rPr>
                <w:rFonts w:cs="B Mitra"/>
              </w:rPr>
            </w:pPr>
            <w:r w:rsidRPr="004D304B">
              <w:rPr>
                <w:rFonts w:cs="B Mitra" w:hint="cs"/>
                <w:rtl/>
              </w:rPr>
              <w:t>95/0</w:t>
            </w:r>
          </w:p>
        </w:tc>
        <w:tc>
          <w:tcPr>
            <w:tcW w:w="830" w:type="pct"/>
            <w:tcBorders>
              <w:top w:val="nil"/>
              <w:left w:val="nil"/>
              <w:bottom w:val="nil"/>
              <w:right w:val="nil"/>
            </w:tcBorders>
            <w:vAlign w:val="center"/>
            <w:hideMark/>
          </w:tcPr>
          <w:p w14:paraId="079F1E1D"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7E52EDF6" w14:textId="77777777" w:rsidR="000E7295" w:rsidRPr="004D304B" w:rsidRDefault="000E7295" w:rsidP="004D304B">
            <w:pPr>
              <w:spacing w:after="0" w:line="240" w:lineRule="auto"/>
              <w:jc w:val="both"/>
              <w:rPr>
                <w:rFonts w:cs="B Mitra"/>
                <w:rtl/>
              </w:rPr>
            </w:pPr>
            <w:r w:rsidRPr="004D304B">
              <w:rPr>
                <w:rFonts w:cs="B Mitra" w:hint="cs"/>
                <w:rtl/>
              </w:rPr>
              <w:t>4</w:t>
            </w:r>
          </w:p>
        </w:tc>
      </w:tr>
      <w:tr w:rsidR="000E7295" w:rsidRPr="000E7295" w14:paraId="38DA073B"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1E037223"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053E62B7" w14:textId="77777777" w:rsidR="000E7295" w:rsidRPr="004D304B" w:rsidRDefault="000E7295" w:rsidP="004D304B">
            <w:pPr>
              <w:spacing w:after="0" w:line="240" w:lineRule="auto"/>
              <w:jc w:val="both"/>
              <w:rPr>
                <w:rFonts w:cs="B Mitra"/>
                <w:b/>
                <w:rtl/>
              </w:rPr>
            </w:pPr>
            <w:r w:rsidRPr="004D304B">
              <w:rPr>
                <w:rFonts w:cs="B Mitra" w:hint="cs"/>
                <w:b/>
                <w:rtl/>
              </w:rPr>
              <w:t>اردوهای علمی ساعتی</w:t>
            </w:r>
          </w:p>
        </w:tc>
        <w:tc>
          <w:tcPr>
            <w:tcW w:w="419" w:type="pct"/>
            <w:tcBorders>
              <w:top w:val="nil"/>
              <w:left w:val="nil"/>
              <w:bottom w:val="nil"/>
              <w:right w:val="nil"/>
            </w:tcBorders>
            <w:vAlign w:val="center"/>
            <w:hideMark/>
          </w:tcPr>
          <w:p w14:paraId="455DAA39" w14:textId="77777777" w:rsidR="000E7295" w:rsidRPr="004D304B" w:rsidRDefault="000E7295" w:rsidP="004D304B">
            <w:pPr>
              <w:spacing w:after="0" w:line="240" w:lineRule="auto"/>
              <w:jc w:val="both"/>
              <w:rPr>
                <w:rFonts w:cs="B Mitra"/>
                <w:rtl/>
              </w:rPr>
            </w:pPr>
            <w:r w:rsidRPr="004D304B">
              <w:rPr>
                <w:rFonts w:cs="B Mitra"/>
              </w:rPr>
              <w:t>X8</w:t>
            </w:r>
          </w:p>
        </w:tc>
        <w:tc>
          <w:tcPr>
            <w:tcW w:w="739" w:type="pct"/>
            <w:tcBorders>
              <w:top w:val="nil"/>
              <w:left w:val="nil"/>
              <w:bottom w:val="nil"/>
              <w:right w:val="nil"/>
            </w:tcBorders>
            <w:vAlign w:val="center"/>
            <w:hideMark/>
          </w:tcPr>
          <w:p w14:paraId="355818D6" w14:textId="77777777" w:rsidR="000E7295" w:rsidRPr="004D304B" w:rsidRDefault="000E7295" w:rsidP="004D304B">
            <w:pPr>
              <w:spacing w:after="0" w:line="240" w:lineRule="auto"/>
              <w:jc w:val="both"/>
              <w:rPr>
                <w:rFonts w:cs="B Mitra"/>
              </w:rPr>
            </w:pPr>
            <w:r w:rsidRPr="004D304B">
              <w:rPr>
                <w:rFonts w:cs="B Mitra" w:hint="cs"/>
                <w:rtl/>
              </w:rPr>
              <w:t>99/0</w:t>
            </w:r>
          </w:p>
        </w:tc>
        <w:tc>
          <w:tcPr>
            <w:tcW w:w="830" w:type="pct"/>
            <w:tcBorders>
              <w:top w:val="nil"/>
              <w:left w:val="nil"/>
              <w:bottom w:val="nil"/>
              <w:right w:val="nil"/>
            </w:tcBorders>
            <w:vAlign w:val="center"/>
            <w:hideMark/>
          </w:tcPr>
          <w:p w14:paraId="0FBD9233"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769E7ACD"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5A342E3B"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1F54268C"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7A57809A" w14:textId="77777777" w:rsidR="000E7295" w:rsidRPr="004D304B" w:rsidRDefault="000E7295" w:rsidP="004D304B">
            <w:pPr>
              <w:spacing w:after="0" w:line="240" w:lineRule="auto"/>
              <w:jc w:val="both"/>
              <w:rPr>
                <w:rFonts w:cs="B Mitra"/>
                <w:b/>
                <w:rtl/>
              </w:rPr>
            </w:pPr>
            <w:r w:rsidRPr="004D304B">
              <w:rPr>
                <w:rFonts w:cs="B Mitra" w:hint="cs"/>
                <w:b/>
                <w:rtl/>
              </w:rPr>
              <w:t>وظایف پژوهشی در خانه</w:t>
            </w:r>
          </w:p>
        </w:tc>
        <w:tc>
          <w:tcPr>
            <w:tcW w:w="419" w:type="pct"/>
            <w:tcBorders>
              <w:top w:val="nil"/>
              <w:left w:val="nil"/>
              <w:bottom w:val="nil"/>
              <w:right w:val="nil"/>
            </w:tcBorders>
            <w:vAlign w:val="center"/>
            <w:hideMark/>
          </w:tcPr>
          <w:p w14:paraId="09ED998C" w14:textId="77777777" w:rsidR="000E7295" w:rsidRPr="004D304B" w:rsidRDefault="000E7295" w:rsidP="004D304B">
            <w:pPr>
              <w:spacing w:after="0" w:line="240" w:lineRule="auto"/>
              <w:jc w:val="both"/>
              <w:rPr>
                <w:rFonts w:cs="B Mitra"/>
                <w:rtl/>
              </w:rPr>
            </w:pPr>
            <w:r w:rsidRPr="004D304B">
              <w:rPr>
                <w:rFonts w:cs="B Mitra"/>
              </w:rPr>
              <w:t>X9</w:t>
            </w:r>
          </w:p>
        </w:tc>
        <w:tc>
          <w:tcPr>
            <w:tcW w:w="739" w:type="pct"/>
            <w:tcBorders>
              <w:top w:val="nil"/>
              <w:left w:val="nil"/>
              <w:bottom w:val="nil"/>
              <w:right w:val="nil"/>
            </w:tcBorders>
            <w:vAlign w:val="center"/>
            <w:hideMark/>
          </w:tcPr>
          <w:p w14:paraId="7B283E3D" w14:textId="77777777" w:rsidR="000E7295" w:rsidRPr="004D304B" w:rsidRDefault="000E7295" w:rsidP="004D304B">
            <w:pPr>
              <w:spacing w:after="0" w:line="240" w:lineRule="auto"/>
              <w:jc w:val="both"/>
              <w:rPr>
                <w:rFonts w:cs="B Mitra"/>
              </w:rPr>
            </w:pPr>
            <w:r w:rsidRPr="004D304B">
              <w:rPr>
                <w:rFonts w:cs="B Mitra" w:hint="cs"/>
                <w:rtl/>
              </w:rPr>
              <w:t>98/0</w:t>
            </w:r>
          </w:p>
        </w:tc>
        <w:tc>
          <w:tcPr>
            <w:tcW w:w="830" w:type="pct"/>
            <w:tcBorders>
              <w:top w:val="nil"/>
              <w:left w:val="nil"/>
              <w:bottom w:val="nil"/>
              <w:right w:val="nil"/>
            </w:tcBorders>
            <w:vAlign w:val="center"/>
            <w:hideMark/>
          </w:tcPr>
          <w:p w14:paraId="51E894B5"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629DC8FB" w14:textId="77777777" w:rsidR="000E7295" w:rsidRPr="004D304B" w:rsidRDefault="000E7295" w:rsidP="004D304B">
            <w:pPr>
              <w:spacing w:after="0" w:line="240" w:lineRule="auto"/>
              <w:jc w:val="both"/>
              <w:rPr>
                <w:rFonts w:cs="B Mitra"/>
                <w:rtl/>
              </w:rPr>
            </w:pPr>
            <w:r w:rsidRPr="004D304B">
              <w:rPr>
                <w:rFonts w:cs="B Mitra"/>
              </w:rPr>
              <w:t>2</w:t>
            </w:r>
          </w:p>
        </w:tc>
      </w:tr>
      <w:tr w:rsidR="000E7295" w:rsidRPr="000E7295" w14:paraId="543A9228"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1EDE809A" w14:textId="77777777" w:rsidR="000E7295" w:rsidRPr="004D304B" w:rsidRDefault="000E7295" w:rsidP="004D304B">
            <w:pPr>
              <w:spacing w:after="0" w:line="240" w:lineRule="auto"/>
              <w:jc w:val="both"/>
              <w:rPr>
                <w:rFonts w:cs="B Mitra"/>
              </w:rPr>
            </w:pPr>
          </w:p>
        </w:tc>
        <w:tc>
          <w:tcPr>
            <w:tcW w:w="1698" w:type="pct"/>
            <w:tcBorders>
              <w:top w:val="nil"/>
              <w:left w:val="nil"/>
              <w:bottom w:val="nil"/>
              <w:right w:val="nil"/>
            </w:tcBorders>
            <w:vAlign w:val="center"/>
            <w:hideMark/>
          </w:tcPr>
          <w:p w14:paraId="58F84E63" w14:textId="77777777" w:rsidR="000E7295" w:rsidRPr="004D304B" w:rsidRDefault="000E7295" w:rsidP="004D304B">
            <w:pPr>
              <w:spacing w:after="0" w:line="240" w:lineRule="auto"/>
              <w:jc w:val="both"/>
              <w:rPr>
                <w:rFonts w:cs="B Mitra"/>
                <w:b/>
                <w:rtl/>
              </w:rPr>
            </w:pPr>
            <w:r w:rsidRPr="004D304B">
              <w:rPr>
                <w:rFonts w:cs="B Mitra" w:hint="cs"/>
                <w:b/>
                <w:rtl/>
              </w:rPr>
              <w:t>مشاهده درس ویدئویی در منزل</w:t>
            </w:r>
          </w:p>
        </w:tc>
        <w:tc>
          <w:tcPr>
            <w:tcW w:w="419" w:type="pct"/>
            <w:tcBorders>
              <w:top w:val="nil"/>
              <w:left w:val="nil"/>
              <w:bottom w:val="nil"/>
              <w:right w:val="nil"/>
            </w:tcBorders>
            <w:vAlign w:val="center"/>
            <w:hideMark/>
          </w:tcPr>
          <w:p w14:paraId="48E41FE1" w14:textId="77777777" w:rsidR="000E7295" w:rsidRPr="004D304B" w:rsidRDefault="000E7295" w:rsidP="004D304B">
            <w:pPr>
              <w:spacing w:after="0" w:line="240" w:lineRule="auto"/>
              <w:jc w:val="both"/>
              <w:rPr>
                <w:rFonts w:cs="B Mitra"/>
                <w:rtl/>
              </w:rPr>
            </w:pPr>
            <w:r w:rsidRPr="004D304B">
              <w:rPr>
                <w:rFonts w:cs="B Mitra"/>
              </w:rPr>
              <w:t>X10</w:t>
            </w:r>
          </w:p>
        </w:tc>
        <w:tc>
          <w:tcPr>
            <w:tcW w:w="739" w:type="pct"/>
            <w:tcBorders>
              <w:top w:val="nil"/>
              <w:left w:val="nil"/>
              <w:bottom w:val="nil"/>
              <w:right w:val="nil"/>
            </w:tcBorders>
            <w:vAlign w:val="center"/>
            <w:hideMark/>
          </w:tcPr>
          <w:p w14:paraId="72A7D480" w14:textId="77777777" w:rsidR="000E7295" w:rsidRPr="004D304B" w:rsidRDefault="000E7295" w:rsidP="004D304B">
            <w:pPr>
              <w:spacing w:after="0" w:line="240" w:lineRule="auto"/>
              <w:jc w:val="both"/>
              <w:rPr>
                <w:rFonts w:cs="B Mitra"/>
              </w:rPr>
            </w:pPr>
            <w:r w:rsidRPr="004D304B">
              <w:rPr>
                <w:rFonts w:cs="B Mitra" w:hint="cs"/>
                <w:rtl/>
              </w:rPr>
              <w:t>96/0</w:t>
            </w:r>
          </w:p>
        </w:tc>
        <w:tc>
          <w:tcPr>
            <w:tcW w:w="830" w:type="pct"/>
            <w:tcBorders>
              <w:top w:val="nil"/>
              <w:left w:val="nil"/>
              <w:bottom w:val="nil"/>
              <w:right w:val="nil"/>
            </w:tcBorders>
            <w:vAlign w:val="center"/>
            <w:hideMark/>
          </w:tcPr>
          <w:p w14:paraId="2B902392"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nil"/>
              <w:right w:val="nil"/>
            </w:tcBorders>
            <w:vAlign w:val="center"/>
            <w:hideMark/>
          </w:tcPr>
          <w:p w14:paraId="53B14F43" w14:textId="77777777" w:rsidR="000E7295" w:rsidRPr="004D304B" w:rsidRDefault="000E7295" w:rsidP="004D304B">
            <w:pPr>
              <w:spacing w:after="0" w:line="240" w:lineRule="auto"/>
              <w:jc w:val="both"/>
              <w:rPr>
                <w:rFonts w:cs="B Mitra"/>
                <w:rtl/>
              </w:rPr>
            </w:pPr>
            <w:r w:rsidRPr="004D304B">
              <w:rPr>
                <w:rFonts w:cs="B Mitra" w:hint="cs"/>
                <w:rtl/>
              </w:rPr>
              <w:t>3</w:t>
            </w:r>
          </w:p>
        </w:tc>
      </w:tr>
      <w:tr w:rsidR="000E7295" w:rsidRPr="000E7295" w14:paraId="274B8455" w14:textId="77777777" w:rsidTr="000E7295">
        <w:trPr>
          <w:jc w:val="center"/>
        </w:trPr>
        <w:tc>
          <w:tcPr>
            <w:tcW w:w="0" w:type="auto"/>
            <w:vMerge/>
            <w:tcBorders>
              <w:top w:val="single" w:sz="4" w:space="0" w:color="auto"/>
              <w:left w:val="nil"/>
              <w:bottom w:val="single" w:sz="4" w:space="0" w:color="auto"/>
              <w:right w:val="nil"/>
            </w:tcBorders>
            <w:vAlign w:val="center"/>
            <w:hideMark/>
          </w:tcPr>
          <w:p w14:paraId="6605FA0C" w14:textId="77777777" w:rsidR="000E7295" w:rsidRPr="004D304B" w:rsidRDefault="000E7295" w:rsidP="004D304B">
            <w:pPr>
              <w:spacing w:after="0" w:line="240" w:lineRule="auto"/>
              <w:jc w:val="both"/>
              <w:rPr>
                <w:rFonts w:cs="B Mitra"/>
              </w:rPr>
            </w:pPr>
          </w:p>
        </w:tc>
        <w:tc>
          <w:tcPr>
            <w:tcW w:w="1698" w:type="pct"/>
            <w:tcBorders>
              <w:top w:val="nil"/>
              <w:left w:val="nil"/>
              <w:bottom w:val="single" w:sz="4" w:space="0" w:color="auto"/>
              <w:right w:val="nil"/>
            </w:tcBorders>
            <w:vAlign w:val="center"/>
            <w:hideMark/>
          </w:tcPr>
          <w:p w14:paraId="0E567F52" w14:textId="77777777" w:rsidR="000E7295" w:rsidRPr="004D304B" w:rsidRDefault="000E7295" w:rsidP="004D304B">
            <w:pPr>
              <w:spacing w:after="0" w:line="240" w:lineRule="auto"/>
              <w:jc w:val="both"/>
              <w:rPr>
                <w:rFonts w:cs="B Mitra"/>
                <w:b/>
                <w:rtl/>
              </w:rPr>
            </w:pPr>
            <w:r w:rsidRPr="004D304B">
              <w:rPr>
                <w:rFonts w:cs="B Mitra" w:hint="cs"/>
                <w:b/>
                <w:rtl/>
              </w:rPr>
              <w:t>تهیه پروژه‌های حل مسئله در خانه</w:t>
            </w:r>
          </w:p>
        </w:tc>
        <w:tc>
          <w:tcPr>
            <w:tcW w:w="419" w:type="pct"/>
            <w:tcBorders>
              <w:top w:val="nil"/>
              <w:left w:val="nil"/>
              <w:bottom w:val="single" w:sz="4" w:space="0" w:color="auto"/>
              <w:right w:val="nil"/>
            </w:tcBorders>
            <w:vAlign w:val="center"/>
            <w:hideMark/>
          </w:tcPr>
          <w:p w14:paraId="275F21EA" w14:textId="77777777" w:rsidR="000E7295" w:rsidRPr="004D304B" w:rsidRDefault="000E7295" w:rsidP="004D304B">
            <w:pPr>
              <w:spacing w:after="0" w:line="240" w:lineRule="auto"/>
              <w:jc w:val="both"/>
              <w:rPr>
                <w:rFonts w:cs="B Mitra"/>
                <w:rtl/>
              </w:rPr>
            </w:pPr>
            <w:r w:rsidRPr="004D304B">
              <w:rPr>
                <w:rFonts w:cs="B Mitra"/>
              </w:rPr>
              <w:t>X11</w:t>
            </w:r>
          </w:p>
        </w:tc>
        <w:tc>
          <w:tcPr>
            <w:tcW w:w="739" w:type="pct"/>
            <w:tcBorders>
              <w:top w:val="nil"/>
              <w:left w:val="nil"/>
              <w:bottom w:val="single" w:sz="4" w:space="0" w:color="auto"/>
              <w:right w:val="nil"/>
            </w:tcBorders>
            <w:vAlign w:val="center"/>
            <w:hideMark/>
          </w:tcPr>
          <w:p w14:paraId="07A4DF89" w14:textId="77777777" w:rsidR="000E7295" w:rsidRPr="004D304B" w:rsidRDefault="000E7295" w:rsidP="004D304B">
            <w:pPr>
              <w:spacing w:after="0" w:line="240" w:lineRule="auto"/>
              <w:jc w:val="both"/>
              <w:rPr>
                <w:rFonts w:cs="B Mitra"/>
              </w:rPr>
            </w:pPr>
            <w:r w:rsidRPr="004D304B">
              <w:rPr>
                <w:rFonts w:cs="B Mitra" w:hint="cs"/>
                <w:rtl/>
              </w:rPr>
              <w:t>79/0</w:t>
            </w:r>
          </w:p>
        </w:tc>
        <w:tc>
          <w:tcPr>
            <w:tcW w:w="830" w:type="pct"/>
            <w:tcBorders>
              <w:top w:val="nil"/>
              <w:left w:val="nil"/>
              <w:bottom w:val="single" w:sz="4" w:space="0" w:color="auto"/>
              <w:right w:val="nil"/>
            </w:tcBorders>
            <w:vAlign w:val="center"/>
            <w:hideMark/>
          </w:tcPr>
          <w:p w14:paraId="5B202FDC"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15" w:type="pct"/>
            <w:tcBorders>
              <w:top w:val="nil"/>
              <w:left w:val="nil"/>
              <w:bottom w:val="single" w:sz="4" w:space="0" w:color="auto"/>
              <w:right w:val="nil"/>
            </w:tcBorders>
            <w:vAlign w:val="center"/>
            <w:hideMark/>
          </w:tcPr>
          <w:p w14:paraId="7CD8E163" w14:textId="77777777" w:rsidR="000E7295" w:rsidRPr="004D304B" w:rsidRDefault="000E7295" w:rsidP="004D304B">
            <w:pPr>
              <w:spacing w:after="0" w:line="240" w:lineRule="auto"/>
              <w:jc w:val="both"/>
              <w:rPr>
                <w:rFonts w:cs="B Mitra"/>
                <w:rtl/>
              </w:rPr>
            </w:pPr>
            <w:r w:rsidRPr="004D304B">
              <w:rPr>
                <w:rFonts w:cs="B Mitra" w:hint="cs"/>
                <w:rtl/>
              </w:rPr>
              <w:t>6</w:t>
            </w:r>
          </w:p>
        </w:tc>
      </w:tr>
    </w:tbl>
    <w:p w14:paraId="172083FA" w14:textId="77777777" w:rsidR="000E7295" w:rsidRPr="000E7295" w:rsidRDefault="000E7295" w:rsidP="000E7295">
      <w:pPr>
        <w:spacing w:line="276" w:lineRule="auto"/>
        <w:jc w:val="both"/>
        <w:rPr>
          <w:rFonts w:cs="B Mitra"/>
          <w:b/>
          <w:sz w:val="24"/>
          <w:szCs w:val="24"/>
          <w:rtl/>
        </w:rPr>
      </w:pPr>
      <w:r w:rsidRPr="000E7295">
        <w:rPr>
          <w:rFonts w:cs="B Mitra" w:hint="cs"/>
          <w:b/>
          <w:sz w:val="24"/>
          <w:szCs w:val="24"/>
          <w:rtl/>
        </w:rPr>
        <w:t>در جدول 3، نتایج تحلیل عاملی تأییدی مرتبه اول برای مؤلفه‌های «یادگیری مبتنی بر بازدید» ارائه شده است. این تحلیل به بررسی معناداری و اعتبار مؤلفه‌های مختلف مرتبط با یادگیری مبتنی بر بازدید می‌پردازد. بُعد «یادگیری مبتنی بر بازدید» با نماد «</w:t>
      </w:r>
      <w:r w:rsidRPr="000E7295">
        <w:rPr>
          <w:rFonts w:cs="B Mitra"/>
          <w:bCs/>
          <w:sz w:val="24"/>
          <w:szCs w:val="24"/>
        </w:rPr>
        <w:t>Xi2</w:t>
      </w:r>
      <w:r w:rsidRPr="000E7295">
        <w:rPr>
          <w:rFonts w:cs="B Mitra" w:hint="cs"/>
          <w:b/>
          <w:sz w:val="24"/>
          <w:szCs w:val="24"/>
          <w:rtl/>
        </w:rPr>
        <w:t>» مشخص شده است. مؤلفه‌ها و بارهای عاملی به شرح زیر است: «اردوهای علمی ساعتی» (</w:t>
      </w:r>
      <w:r w:rsidRPr="000E7295">
        <w:rPr>
          <w:rFonts w:cs="B Mitra"/>
          <w:bCs/>
          <w:sz w:val="24"/>
          <w:szCs w:val="24"/>
        </w:rPr>
        <w:t>X8</w:t>
      </w:r>
      <w:r w:rsidRPr="000E7295">
        <w:rPr>
          <w:rFonts w:cs="B Mitra" w:hint="cs"/>
          <w:b/>
          <w:sz w:val="24"/>
          <w:szCs w:val="24"/>
          <w:rtl/>
        </w:rPr>
        <w:t>) بالاترین بار عاملی معادل 99/0 را دارد که نشان‌دهنده‌ی ارتباط بسیار قوی این مؤلفه با یادگیری مبتنی بر بازدید است و در رتبه اول قرار دارد. در رتبه دوم، مؤلفه «وظایف پژوهشی در خانه» (</w:t>
      </w:r>
      <w:r w:rsidRPr="000E7295">
        <w:rPr>
          <w:rFonts w:cs="B Mitra"/>
          <w:bCs/>
          <w:sz w:val="24"/>
          <w:szCs w:val="24"/>
        </w:rPr>
        <w:t>X9</w:t>
      </w:r>
      <w:r w:rsidRPr="000E7295">
        <w:rPr>
          <w:rFonts w:cs="B Mitra" w:hint="cs"/>
          <w:b/>
          <w:sz w:val="24"/>
          <w:szCs w:val="24"/>
          <w:rtl/>
        </w:rPr>
        <w:t>) با بار عاملی 98/0 قرار دارد. مؤلفه «مشاهده درس ویدئویی در منزل» (</w:t>
      </w:r>
      <w:r w:rsidRPr="000E7295">
        <w:rPr>
          <w:rFonts w:cs="B Mitra"/>
          <w:bCs/>
          <w:sz w:val="24"/>
          <w:szCs w:val="24"/>
        </w:rPr>
        <w:t>X10</w:t>
      </w:r>
      <w:r w:rsidRPr="000E7295">
        <w:rPr>
          <w:rFonts w:cs="B Mitra" w:hint="cs"/>
          <w:b/>
          <w:sz w:val="24"/>
          <w:szCs w:val="24"/>
          <w:rtl/>
        </w:rPr>
        <w:t>) با بار عاملی 96/0 در رتبه سوم است. همچنین، مؤلفه «بازدید از موزه‌ها» (</w:t>
      </w:r>
      <w:r w:rsidRPr="000E7295">
        <w:rPr>
          <w:rFonts w:cs="B Mitra"/>
          <w:bCs/>
          <w:sz w:val="24"/>
          <w:szCs w:val="24"/>
        </w:rPr>
        <w:t>X7</w:t>
      </w:r>
      <w:r w:rsidRPr="000E7295">
        <w:rPr>
          <w:rFonts w:cs="B Mitra" w:hint="cs"/>
          <w:b/>
          <w:sz w:val="24"/>
          <w:szCs w:val="24"/>
          <w:rtl/>
        </w:rPr>
        <w:t>) با بار عاملی 95/0 در رتبه چهارم قرار دارد. مؤلفه «فراهم‌سازی بازدید از مراکز تولیدی» (</w:t>
      </w:r>
      <w:r w:rsidRPr="000E7295">
        <w:rPr>
          <w:rFonts w:cs="B Mitra"/>
          <w:bCs/>
          <w:sz w:val="24"/>
          <w:szCs w:val="24"/>
        </w:rPr>
        <w:t>X6</w:t>
      </w:r>
      <w:r w:rsidRPr="000E7295">
        <w:rPr>
          <w:rFonts w:cs="B Mitra" w:hint="cs"/>
          <w:b/>
          <w:sz w:val="24"/>
          <w:szCs w:val="24"/>
          <w:rtl/>
        </w:rPr>
        <w:t>) با بار عاملی 90/0 در رتبه پنجم است و در نهایت، مؤلفه «تهیه پروژه‌های حل مسئله در خانه» (</w:t>
      </w:r>
      <w:r w:rsidRPr="000E7295">
        <w:rPr>
          <w:rFonts w:cs="B Mitra"/>
          <w:bCs/>
          <w:sz w:val="24"/>
          <w:szCs w:val="24"/>
        </w:rPr>
        <w:t>X11</w:t>
      </w:r>
      <w:r w:rsidRPr="000E7295">
        <w:rPr>
          <w:rFonts w:cs="B Mitra" w:hint="cs"/>
          <w:b/>
          <w:sz w:val="24"/>
          <w:szCs w:val="24"/>
          <w:rtl/>
        </w:rPr>
        <w:t>) با بار عاملی 79/0 در رتبه ششم قرار دارد که نسبت به سایر مؤلفه‌ها پایین‌تر است.</w:t>
      </w:r>
    </w:p>
    <w:p w14:paraId="5573D227" w14:textId="77777777" w:rsidR="000E7295" w:rsidRPr="004D304B" w:rsidRDefault="000E7295" w:rsidP="004D304B">
      <w:pPr>
        <w:spacing w:line="276" w:lineRule="auto"/>
        <w:jc w:val="center"/>
        <w:rPr>
          <w:rFonts w:cs="B Mitra"/>
          <w:bCs/>
          <w:rtl/>
        </w:rPr>
      </w:pPr>
      <w:r w:rsidRPr="004D304B">
        <w:rPr>
          <w:rFonts w:cs="B Mitra" w:hint="cs"/>
          <w:bCs/>
          <w:rtl/>
        </w:rPr>
        <w:t>جدول 4. بررسی معنی‌داری تحلیل عاملی تأییدی مرتبه اول مؤلفه‌های یادگیری مبتنی بر همکاری گروهی</w:t>
      </w:r>
    </w:p>
    <w:tbl>
      <w:tblPr>
        <w:bidiVisual/>
        <w:tblW w:w="5100" w:type="pct"/>
        <w:tblBorders>
          <w:top w:val="single" w:sz="4" w:space="0" w:color="auto"/>
          <w:bottom w:val="single" w:sz="4" w:space="0" w:color="auto"/>
        </w:tblBorders>
        <w:tblLook w:val="04A0" w:firstRow="1" w:lastRow="0" w:firstColumn="1" w:lastColumn="0" w:noHBand="0" w:noVBand="1"/>
      </w:tblPr>
      <w:tblGrid>
        <w:gridCol w:w="1346"/>
        <w:gridCol w:w="4569"/>
        <w:gridCol w:w="857"/>
        <w:gridCol w:w="1142"/>
        <w:gridCol w:w="999"/>
        <w:gridCol w:w="634"/>
      </w:tblGrid>
      <w:tr w:rsidR="000E7295" w:rsidRPr="000E7295" w14:paraId="1E4D74C6" w14:textId="77777777" w:rsidTr="000E7295">
        <w:tc>
          <w:tcPr>
            <w:tcW w:w="705" w:type="pct"/>
            <w:tcBorders>
              <w:top w:val="single" w:sz="4" w:space="0" w:color="auto"/>
              <w:left w:val="nil"/>
              <w:bottom w:val="single" w:sz="4" w:space="0" w:color="auto"/>
              <w:right w:val="nil"/>
            </w:tcBorders>
            <w:vAlign w:val="center"/>
            <w:hideMark/>
          </w:tcPr>
          <w:p w14:paraId="5752152F" w14:textId="77777777" w:rsidR="000E7295" w:rsidRPr="004D304B" w:rsidRDefault="000E7295" w:rsidP="004D304B">
            <w:pPr>
              <w:spacing w:after="0" w:line="240" w:lineRule="auto"/>
              <w:jc w:val="both"/>
              <w:rPr>
                <w:rFonts w:cs="B Mitra"/>
              </w:rPr>
            </w:pPr>
            <w:r w:rsidRPr="004D304B">
              <w:rPr>
                <w:rFonts w:cs="B Mitra" w:hint="cs"/>
                <w:rtl/>
              </w:rPr>
              <w:t>بُعد و نماد</w:t>
            </w:r>
          </w:p>
        </w:tc>
        <w:tc>
          <w:tcPr>
            <w:tcW w:w="2393" w:type="pct"/>
            <w:tcBorders>
              <w:top w:val="single" w:sz="4" w:space="0" w:color="auto"/>
              <w:left w:val="nil"/>
              <w:bottom w:val="single" w:sz="4" w:space="0" w:color="auto"/>
              <w:right w:val="nil"/>
            </w:tcBorders>
            <w:vAlign w:val="center"/>
            <w:hideMark/>
          </w:tcPr>
          <w:p w14:paraId="03037EF3" w14:textId="77777777" w:rsidR="000E7295" w:rsidRPr="004D304B" w:rsidRDefault="000E7295" w:rsidP="004D304B">
            <w:pPr>
              <w:spacing w:after="0" w:line="240" w:lineRule="auto"/>
              <w:jc w:val="both"/>
              <w:rPr>
                <w:rFonts w:cs="B Mitra"/>
                <w:rtl/>
              </w:rPr>
            </w:pPr>
            <w:r w:rsidRPr="004D304B">
              <w:rPr>
                <w:rFonts w:cs="B Mitra" w:hint="cs"/>
                <w:rtl/>
              </w:rPr>
              <w:t>مؤلفه‌ها</w:t>
            </w:r>
          </w:p>
        </w:tc>
        <w:tc>
          <w:tcPr>
            <w:tcW w:w="449" w:type="pct"/>
            <w:tcBorders>
              <w:top w:val="single" w:sz="4" w:space="0" w:color="auto"/>
              <w:left w:val="nil"/>
              <w:bottom w:val="single" w:sz="4" w:space="0" w:color="auto"/>
              <w:right w:val="nil"/>
            </w:tcBorders>
            <w:vAlign w:val="center"/>
            <w:hideMark/>
          </w:tcPr>
          <w:p w14:paraId="3829DFB5" w14:textId="77777777" w:rsidR="000E7295" w:rsidRPr="004D304B" w:rsidRDefault="000E7295" w:rsidP="004D304B">
            <w:pPr>
              <w:spacing w:after="0" w:line="240" w:lineRule="auto"/>
              <w:jc w:val="both"/>
              <w:rPr>
                <w:rFonts w:cs="B Mitra"/>
                <w:rtl/>
              </w:rPr>
            </w:pPr>
            <w:r w:rsidRPr="004D304B">
              <w:rPr>
                <w:rFonts w:cs="B Mitra" w:hint="cs"/>
                <w:rtl/>
              </w:rPr>
              <w:t>نماد</w:t>
            </w:r>
          </w:p>
        </w:tc>
        <w:tc>
          <w:tcPr>
            <w:tcW w:w="598" w:type="pct"/>
            <w:tcBorders>
              <w:top w:val="single" w:sz="4" w:space="0" w:color="auto"/>
              <w:left w:val="nil"/>
              <w:bottom w:val="single" w:sz="4" w:space="0" w:color="auto"/>
              <w:right w:val="nil"/>
            </w:tcBorders>
            <w:vAlign w:val="center"/>
            <w:hideMark/>
          </w:tcPr>
          <w:p w14:paraId="3977FBC6" w14:textId="77777777" w:rsidR="000E7295" w:rsidRPr="004D304B" w:rsidRDefault="000E7295" w:rsidP="004D304B">
            <w:pPr>
              <w:spacing w:after="0" w:line="240" w:lineRule="auto"/>
              <w:jc w:val="both"/>
              <w:rPr>
                <w:rFonts w:cs="B Mitra"/>
                <w:rtl/>
              </w:rPr>
            </w:pPr>
            <w:r w:rsidRPr="004D304B">
              <w:rPr>
                <w:rFonts w:cs="B Mitra" w:hint="cs"/>
                <w:rtl/>
              </w:rPr>
              <w:t>بار عاملی</w:t>
            </w:r>
          </w:p>
        </w:tc>
        <w:tc>
          <w:tcPr>
            <w:tcW w:w="523" w:type="pct"/>
            <w:tcBorders>
              <w:top w:val="single" w:sz="4" w:space="0" w:color="auto"/>
              <w:left w:val="nil"/>
              <w:bottom w:val="single" w:sz="4" w:space="0" w:color="auto"/>
              <w:right w:val="nil"/>
            </w:tcBorders>
            <w:vAlign w:val="center"/>
            <w:hideMark/>
          </w:tcPr>
          <w:p w14:paraId="4B029D51" w14:textId="77777777" w:rsidR="000E7295" w:rsidRPr="004D304B" w:rsidRDefault="000E7295" w:rsidP="004D304B">
            <w:pPr>
              <w:spacing w:after="0" w:line="240" w:lineRule="auto"/>
              <w:jc w:val="both"/>
              <w:rPr>
                <w:rFonts w:cs="B Mitra"/>
                <w:rtl/>
              </w:rPr>
            </w:pPr>
            <w:r w:rsidRPr="004D304B">
              <w:rPr>
                <w:rFonts w:cs="B Mitra" w:hint="cs"/>
                <w:rtl/>
              </w:rPr>
              <w:t>نتیجه</w:t>
            </w:r>
          </w:p>
        </w:tc>
        <w:tc>
          <w:tcPr>
            <w:tcW w:w="332" w:type="pct"/>
            <w:tcBorders>
              <w:top w:val="single" w:sz="4" w:space="0" w:color="auto"/>
              <w:left w:val="nil"/>
              <w:bottom w:val="single" w:sz="4" w:space="0" w:color="auto"/>
              <w:right w:val="nil"/>
            </w:tcBorders>
            <w:vAlign w:val="center"/>
            <w:hideMark/>
          </w:tcPr>
          <w:p w14:paraId="3E5A03B8" w14:textId="77777777" w:rsidR="000E7295" w:rsidRPr="004D304B" w:rsidRDefault="000E7295" w:rsidP="004D304B">
            <w:pPr>
              <w:spacing w:after="0" w:line="240" w:lineRule="auto"/>
              <w:jc w:val="both"/>
              <w:rPr>
                <w:rFonts w:cs="B Mitra"/>
                <w:rtl/>
              </w:rPr>
            </w:pPr>
            <w:r w:rsidRPr="004D304B">
              <w:rPr>
                <w:rFonts w:cs="B Mitra" w:hint="cs"/>
                <w:rtl/>
              </w:rPr>
              <w:t>رتبه</w:t>
            </w:r>
          </w:p>
        </w:tc>
      </w:tr>
      <w:tr w:rsidR="000E7295" w:rsidRPr="000E7295" w14:paraId="473F9011" w14:textId="77777777" w:rsidTr="000E7295">
        <w:tc>
          <w:tcPr>
            <w:tcW w:w="705" w:type="pct"/>
            <w:vMerge w:val="restart"/>
            <w:tcBorders>
              <w:top w:val="single" w:sz="4" w:space="0" w:color="auto"/>
              <w:left w:val="nil"/>
              <w:bottom w:val="single" w:sz="4" w:space="0" w:color="auto"/>
              <w:right w:val="nil"/>
            </w:tcBorders>
            <w:vAlign w:val="center"/>
            <w:hideMark/>
          </w:tcPr>
          <w:p w14:paraId="1C859BFC" w14:textId="77777777" w:rsidR="000E7295" w:rsidRPr="004D304B" w:rsidRDefault="000E7295" w:rsidP="004D304B">
            <w:pPr>
              <w:spacing w:after="0" w:line="240" w:lineRule="auto"/>
              <w:jc w:val="both"/>
              <w:rPr>
                <w:rFonts w:cs="B Mitra"/>
                <w:rtl/>
              </w:rPr>
            </w:pPr>
            <w:r w:rsidRPr="004D304B">
              <w:rPr>
                <w:rFonts w:cs="B Mitra" w:hint="cs"/>
                <w:rtl/>
              </w:rPr>
              <w:t xml:space="preserve">یادگیری مبتنی بر همکاری گروهی </w:t>
            </w:r>
            <w:r w:rsidRPr="004D304B">
              <w:rPr>
                <w:rFonts w:cs="B Mitra"/>
              </w:rPr>
              <w:t>Xi3</w:t>
            </w:r>
          </w:p>
        </w:tc>
        <w:tc>
          <w:tcPr>
            <w:tcW w:w="2393" w:type="pct"/>
            <w:tcBorders>
              <w:top w:val="nil"/>
              <w:left w:val="nil"/>
              <w:bottom w:val="nil"/>
              <w:right w:val="nil"/>
            </w:tcBorders>
            <w:vAlign w:val="center"/>
            <w:hideMark/>
          </w:tcPr>
          <w:p w14:paraId="4CBDD409" w14:textId="77777777" w:rsidR="000E7295" w:rsidRPr="004D304B" w:rsidRDefault="000E7295" w:rsidP="004D304B">
            <w:pPr>
              <w:spacing w:after="0" w:line="240" w:lineRule="auto"/>
              <w:jc w:val="both"/>
              <w:rPr>
                <w:rFonts w:cs="B Mitra"/>
                <w:b/>
                <w:rtl/>
              </w:rPr>
            </w:pPr>
            <w:r w:rsidRPr="004D304B">
              <w:rPr>
                <w:rFonts w:cs="B Mitra" w:hint="cs"/>
                <w:b/>
                <w:rtl/>
              </w:rPr>
              <w:t>تشکیل کارگروه حل تمرین</w:t>
            </w:r>
          </w:p>
        </w:tc>
        <w:tc>
          <w:tcPr>
            <w:tcW w:w="449" w:type="pct"/>
            <w:tcBorders>
              <w:top w:val="single" w:sz="4" w:space="0" w:color="auto"/>
              <w:left w:val="nil"/>
              <w:bottom w:val="nil"/>
              <w:right w:val="nil"/>
            </w:tcBorders>
            <w:vAlign w:val="center"/>
            <w:hideMark/>
          </w:tcPr>
          <w:p w14:paraId="297C2DAB" w14:textId="77777777" w:rsidR="000E7295" w:rsidRPr="004D304B" w:rsidRDefault="000E7295" w:rsidP="004D304B">
            <w:pPr>
              <w:spacing w:after="0" w:line="240" w:lineRule="auto"/>
              <w:jc w:val="both"/>
              <w:rPr>
                <w:rFonts w:cs="B Mitra"/>
                <w:rtl/>
              </w:rPr>
            </w:pPr>
            <w:r w:rsidRPr="004D304B">
              <w:rPr>
                <w:rFonts w:cs="B Mitra"/>
              </w:rPr>
              <w:t>X12</w:t>
            </w:r>
          </w:p>
        </w:tc>
        <w:tc>
          <w:tcPr>
            <w:tcW w:w="598" w:type="pct"/>
            <w:tcBorders>
              <w:top w:val="single" w:sz="4" w:space="0" w:color="auto"/>
              <w:left w:val="nil"/>
              <w:bottom w:val="nil"/>
              <w:right w:val="nil"/>
            </w:tcBorders>
            <w:vAlign w:val="center"/>
            <w:hideMark/>
          </w:tcPr>
          <w:p w14:paraId="1BF0CF24" w14:textId="77777777" w:rsidR="000E7295" w:rsidRPr="004D304B" w:rsidRDefault="000E7295" w:rsidP="004D304B">
            <w:pPr>
              <w:spacing w:after="0" w:line="240" w:lineRule="auto"/>
              <w:jc w:val="both"/>
              <w:rPr>
                <w:rFonts w:cs="B Mitra"/>
              </w:rPr>
            </w:pPr>
            <w:r w:rsidRPr="004D304B">
              <w:rPr>
                <w:rFonts w:cs="B Mitra" w:hint="cs"/>
                <w:rtl/>
              </w:rPr>
              <w:t>93/0</w:t>
            </w:r>
          </w:p>
        </w:tc>
        <w:tc>
          <w:tcPr>
            <w:tcW w:w="523" w:type="pct"/>
            <w:tcBorders>
              <w:top w:val="single" w:sz="4" w:space="0" w:color="auto"/>
              <w:left w:val="nil"/>
              <w:bottom w:val="nil"/>
              <w:right w:val="nil"/>
            </w:tcBorders>
            <w:vAlign w:val="center"/>
            <w:hideMark/>
          </w:tcPr>
          <w:p w14:paraId="00475FA4"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332" w:type="pct"/>
            <w:tcBorders>
              <w:top w:val="single" w:sz="4" w:space="0" w:color="auto"/>
              <w:left w:val="nil"/>
              <w:bottom w:val="nil"/>
              <w:right w:val="nil"/>
            </w:tcBorders>
            <w:vAlign w:val="center"/>
            <w:hideMark/>
          </w:tcPr>
          <w:p w14:paraId="4D2CB599" w14:textId="77777777" w:rsidR="000E7295" w:rsidRPr="004D304B" w:rsidRDefault="000E7295" w:rsidP="004D304B">
            <w:pPr>
              <w:spacing w:after="0" w:line="240" w:lineRule="auto"/>
              <w:jc w:val="both"/>
              <w:rPr>
                <w:rFonts w:cs="B Mitra"/>
                <w:rtl/>
              </w:rPr>
            </w:pPr>
            <w:r w:rsidRPr="004D304B">
              <w:rPr>
                <w:rFonts w:cs="B Mitra" w:hint="cs"/>
                <w:rtl/>
              </w:rPr>
              <w:t>3</w:t>
            </w:r>
          </w:p>
        </w:tc>
      </w:tr>
      <w:tr w:rsidR="000E7295" w:rsidRPr="000E7295" w14:paraId="0DAF8D73" w14:textId="77777777" w:rsidTr="000E7295">
        <w:tc>
          <w:tcPr>
            <w:tcW w:w="0" w:type="auto"/>
            <w:vMerge/>
            <w:tcBorders>
              <w:top w:val="single" w:sz="4" w:space="0" w:color="auto"/>
              <w:left w:val="nil"/>
              <w:bottom w:val="single" w:sz="4" w:space="0" w:color="auto"/>
              <w:right w:val="nil"/>
            </w:tcBorders>
            <w:vAlign w:val="center"/>
            <w:hideMark/>
          </w:tcPr>
          <w:p w14:paraId="6C86AA19" w14:textId="77777777" w:rsidR="000E7295" w:rsidRPr="004D304B" w:rsidRDefault="000E7295" w:rsidP="004D304B">
            <w:pPr>
              <w:spacing w:after="0" w:line="240" w:lineRule="auto"/>
              <w:jc w:val="both"/>
              <w:rPr>
                <w:rFonts w:cs="B Mitra"/>
              </w:rPr>
            </w:pPr>
          </w:p>
        </w:tc>
        <w:tc>
          <w:tcPr>
            <w:tcW w:w="2393" w:type="pct"/>
            <w:tcBorders>
              <w:top w:val="nil"/>
              <w:left w:val="nil"/>
              <w:bottom w:val="nil"/>
              <w:right w:val="nil"/>
            </w:tcBorders>
            <w:vAlign w:val="center"/>
            <w:hideMark/>
          </w:tcPr>
          <w:p w14:paraId="05387DB1" w14:textId="77777777" w:rsidR="000E7295" w:rsidRPr="004D304B" w:rsidRDefault="000E7295" w:rsidP="004D304B">
            <w:pPr>
              <w:spacing w:after="0" w:line="240" w:lineRule="auto"/>
              <w:jc w:val="both"/>
              <w:rPr>
                <w:rFonts w:cs="B Mitra"/>
                <w:b/>
                <w:rtl/>
              </w:rPr>
            </w:pPr>
            <w:r w:rsidRPr="004D304B">
              <w:rPr>
                <w:rFonts w:cs="B Mitra" w:hint="cs"/>
                <w:b/>
                <w:rtl/>
              </w:rPr>
              <w:t>تشکیل کارگروه طرح مسئله</w:t>
            </w:r>
          </w:p>
        </w:tc>
        <w:tc>
          <w:tcPr>
            <w:tcW w:w="449" w:type="pct"/>
            <w:tcBorders>
              <w:top w:val="nil"/>
              <w:left w:val="nil"/>
              <w:bottom w:val="nil"/>
              <w:right w:val="nil"/>
            </w:tcBorders>
            <w:vAlign w:val="center"/>
            <w:hideMark/>
          </w:tcPr>
          <w:p w14:paraId="633AA579" w14:textId="77777777" w:rsidR="000E7295" w:rsidRPr="004D304B" w:rsidRDefault="000E7295" w:rsidP="004D304B">
            <w:pPr>
              <w:spacing w:after="0" w:line="240" w:lineRule="auto"/>
              <w:jc w:val="both"/>
              <w:rPr>
                <w:rFonts w:cs="B Mitra"/>
                <w:rtl/>
              </w:rPr>
            </w:pPr>
            <w:r w:rsidRPr="004D304B">
              <w:rPr>
                <w:rFonts w:cs="B Mitra"/>
              </w:rPr>
              <w:t>X13</w:t>
            </w:r>
          </w:p>
        </w:tc>
        <w:tc>
          <w:tcPr>
            <w:tcW w:w="598" w:type="pct"/>
            <w:tcBorders>
              <w:top w:val="nil"/>
              <w:left w:val="nil"/>
              <w:bottom w:val="nil"/>
              <w:right w:val="nil"/>
            </w:tcBorders>
            <w:vAlign w:val="center"/>
            <w:hideMark/>
          </w:tcPr>
          <w:p w14:paraId="5BEAF94F" w14:textId="77777777" w:rsidR="000E7295" w:rsidRPr="004D304B" w:rsidRDefault="000E7295" w:rsidP="004D304B">
            <w:pPr>
              <w:spacing w:after="0" w:line="240" w:lineRule="auto"/>
              <w:jc w:val="both"/>
              <w:rPr>
                <w:rFonts w:cs="B Mitra"/>
              </w:rPr>
            </w:pPr>
            <w:r w:rsidRPr="004D304B">
              <w:rPr>
                <w:rFonts w:cs="B Mitra" w:hint="cs"/>
                <w:rtl/>
              </w:rPr>
              <w:t>94/0</w:t>
            </w:r>
          </w:p>
        </w:tc>
        <w:tc>
          <w:tcPr>
            <w:tcW w:w="523" w:type="pct"/>
            <w:tcBorders>
              <w:top w:val="nil"/>
              <w:left w:val="nil"/>
              <w:bottom w:val="nil"/>
              <w:right w:val="nil"/>
            </w:tcBorders>
            <w:vAlign w:val="center"/>
            <w:hideMark/>
          </w:tcPr>
          <w:p w14:paraId="606B2A2F"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332" w:type="pct"/>
            <w:tcBorders>
              <w:top w:val="nil"/>
              <w:left w:val="nil"/>
              <w:bottom w:val="nil"/>
              <w:right w:val="nil"/>
            </w:tcBorders>
            <w:vAlign w:val="center"/>
            <w:hideMark/>
          </w:tcPr>
          <w:p w14:paraId="0A3E28CA" w14:textId="77777777" w:rsidR="000E7295" w:rsidRPr="004D304B" w:rsidRDefault="000E7295" w:rsidP="004D304B">
            <w:pPr>
              <w:spacing w:after="0" w:line="240" w:lineRule="auto"/>
              <w:jc w:val="both"/>
              <w:rPr>
                <w:rFonts w:cs="B Mitra"/>
                <w:rtl/>
              </w:rPr>
            </w:pPr>
            <w:r w:rsidRPr="004D304B">
              <w:rPr>
                <w:rFonts w:cs="B Mitra" w:hint="cs"/>
                <w:rtl/>
              </w:rPr>
              <w:t>2</w:t>
            </w:r>
          </w:p>
        </w:tc>
      </w:tr>
      <w:tr w:rsidR="000E7295" w:rsidRPr="000E7295" w14:paraId="0E68DE47" w14:textId="77777777" w:rsidTr="000E7295">
        <w:tc>
          <w:tcPr>
            <w:tcW w:w="0" w:type="auto"/>
            <w:vMerge/>
            <w:tcBorders>
              <w:top w:val="single" w:sz="4" w:space="0" w:color="auto"/>
              <w:left w:val="nil"/>
              <w:bottom w:val="single" w:sz="4" w:space="0" w:color="auto"/>
              <w:right w:val="nil"/>
            </w:tcBorders>
            <w:vAlign w:val="center"/>
            <w:hideMark/>
          </w:tcPr>
          <w:p w14:paraId="22D233DE" w14:textId="77777777" w:rsidR="000E7295" w:rsidRPr="004D304B" w:rsidRDefault="000E7295" w:rsidP="004D304B">
            <w:pPr>
              <w:spacing w:after="0" w:line="240" w:lineRule="auto"/>
              <w:jc w:val="both"/>
              <w:rPr>
                <w:rFonts w:cs="B Mitra"/>
              </w:rPr>
            </w:pPr>
          </w:p>
        </w:tc>
        <w:tc>
          <w:tcPr>
            <w:tcW w:w="2393" w:type="pct"/>
            <w:tcBorders>
              <w:top w:val="nil"/>
              <w:left w:val="nil"/>
              <w:bottom w:val="nil"/>
              <w:right w:val="nil"/>
            </w:tcBorders>
            <w:vAlign w:val="center"/>
            <w:hideMark/>
          </w:tcPr>
          <w:p w14:paraId="751CA33D" w14:textId="77777777" w:rsidR="000E7295" w:rsidRPr="004D304B" w:rsidRDefault="000E7295" w:rsidP="004D304B">
            <w:pPr>
              <w:spacing w:after="0" w:line="240" w:lineRule="auto"/>
              <w:jc w:val="both"/>
              <w:rPr>
                <w:rFonts w:cs="B Mitra"/>
                <w:b/>
                <w:rtl/>
              </w:rPr>
            </w:pPr>
            <w:r w:rsidRPr="004D304B">
              <w:rPr>
                <w:rFonts w:cs="B Mitra" w:hint="cs"/>
                <w:b/>
                <w:rtl/>
              </w:rPr>
              <w:t>تشکیل کارگروه فعالیت‌های یادگیری</w:t>
            </w:r>
          </w:p>
        </w:tc>
        <w:tc>
          <w:tcPr>
            <w:tcW w:w="449" w:type="pct"/>
            <w:tcBorders>
              <w:top w:val="nil"/>
              <w:left w:val="nil"/>
              <w:bottom w:val="nil"/>
              <w:right w:val="nil"/>
            </w:tcBorders>
            <w:vAlign w:val="center"/>
            <w:hideMark/>
          </w:tcPr>
          <w:p w14:paraId="66AF41F6" w14:textId="77777777" w:rsidR="000E7295" w:rsidRPr="004D304B" w:rsidRDefault="000E7295" w:rsidP="004D304B">
            <w:pPr>
              <w:spacing w:after="0" w:line="240" w:lineRule="auto"/>
              <w:jc w:val="both"/>
              <w:rPr>
                <w:rFonts w:cs="B Mitra"/>
                <w:rtl/>
              </w:rPr>
            </w:pPr>
            <w:r w:rsidRPr="004D304B">
              <w:rPr>
                <w:rFonts w:cs="B Mitra"/>
              </w:rPr>
              <w:t>X14</w:t>
            </w:r>
          </w:p>
        </w:tc>
        <w:tc>
          <w:tcPr>
            <w:tcW w:w="598" w:type="pct"/>
            <w:tcBorders>
              <w:top w:val="nil"/>
              <w:left w:val="nil"/>
              <w:bottom w:val="nil"/>
              <w:right w:val="nil"/>
            </w:tcBorders>
            <w:vAlign w:val="center"/>
            <w:hideMark/>
          </w:tcPr>
          <w:p w14:paraId="6C825C4C" w14:textId="77777777" w:rsidR="000E7295" w:rsidRPr="004D304B" w:rsidRDefault="000E7295" w:rsidP="004D304B">
            <w:pPr>
              <w:spacing w:after="0" w:line="240" w:lineRule="auto"/>
              <w:jc w:val="both"/>
              <w:rPr>
                <w:rFonts w:cs="B Mitra"/>
              </w:rPr>
            </w:pPr>
            <w:r w:rsidRPr="004D304B">
              <w:rPr>
                <w:rFonts w:cs="B Mitra" w:hint="cs"/>
                <w:rtl/>
              </w:rPr>
              <w:t>67/0</w:t>
            </w:r>
          </w:p>
        </w:tc>
        <w:tc>
          <w:tcPr>
            <w:tcW w:w="523" w:type="pct"/>
            <w:tcBorders>
              <w:top w:val="nil"/>
              <w:left w:val="nil"/>
              <w:bottom w:val="nil"/>
              <w:right w:val="nil"/>
            </w:tcBorders>
            <w:vAlign w:val="center"/>
            <w:hideMark/>
          </w:tcPr>
          <w:p w14:paraId="601BB8F5"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332" w:type="pct"/>
            <w:tcBorders>
              <w:top w:val="nil"/>
              <w:left w:val="nil"/>
              <w:bottom w:val="nil"/>
              <w:right w:val="nil"/>
            </w:tcBorders>
            <w:vAlign w:val="center"/>
            <w:hideMark/>
          </w:tcPr>
          <w:p w14:paraId="229377D5" w14:textId="77777777" w:rsidR="000E7295" w:rsidRPr="004D304B" w:rsidRDefault="000E7295" w:rsidP="004D304B">
            <w:pPr>
              <w:spacing w:after="0" w:line="240" w:lineRule="auto"/>
              <w:jc w:val="both"/>
              <w:rPr>
                <w:rFonts w:cs="B Mitra"/>
                <w:rtl/>
              </w:rPr>
            </w:pPr>
            <w:r w:rsidRPr="004D304B">
              <w:rPr>
                <w:rFonts w:cs="B Mitra" w:hint="cs"/>
                <w:rtl/>
              </w:rPr>
              <w:t>4</w:t>
            </w:r>
          </w:p>
        </w:tc>
      </w:tr>
      <w:tr w:rsidR="000E7295" w:rsidRPr="000E7295" w14:paraId="30E17BD6" w14:textId="77777777" w:rsidTr="000E7295">
        <w:tc>
          <w:tcPr>
            <w:tcW w:w="0" w:type="auto"/>
            <w:vMerge/>
            <w:tcBorders>
              <w:top w:val="single" w:sz="4" w:space="0" w:color="auto"/>
              <w:left w:val="nil"/>
              <w:bottom w:val="single" w:sz="4" w:space="0" w:color="auto"/>
              <w:right w:val="nil"/>
            </w:tcBorders>
            <w:vAlign w:val="center"/>
            <w:hideMark/>
          </w:tcPr>
          <w:p w14:paraId="68241099" w14:textId="77777777" w:rsidR="000E7295" w:rsidRPr="004D304B" w:rsidRDefault="000E7295" w:rsidP="004D304B">
            <w:pPr>
              <w:spacing w:after="0" w:line="240" w:lineRule="auto"/>
              <w:jc w:val="both"/>
              <w:rPr>
                <w:rFonts w:cs="B Mitra"/>
              </w:rPr>
            </w:pPr>
          </w:p>
        </w:tc>
        <w:tc>
          <w:tcPr>
            <w:tcW w:w="2393" w:type="pct"/>
            <w:tcBorders>
              <w:top w:val="nil"/>
              <w:left w:val="nil"/>
              <w:bottom w:val="nil"/>
              <w:right w:val="nil"/>
            </w:tcBorders>
            <w:vAlign w:val="center"/>
            <w:hideMark/>
          </w:tcPr>
          <w:p w14:paraId="4A9DB05F" w14:textId="77777777" w:rsidR="000E7295" w:rsidRPr="004D304B" w:rsidRDefault="000E7295" w:rsidP="004D304B">
            <w:pPr>
              <w:spacing w:after="0" w:line="240" w:lineRule="auto"/>
              <w:jc w:val="both"/>
              <w:rPr>
                <w:rFonts w:cs="B Mitra"/>
                <w:b/>
                <w:rtl/>
              </w:rPr>
            </w:pPr>
            <w:r w:rsidRPr="004D304B">
              <w:rPr>
                <w:rFonts w:cs="B Mitra" w:hint="cs"/>
                <w:b/>
                <w:rtl/>
              </w:rPr>
              <w:t>همکاری‌های گروه‌های یادگیری باهدف درک و فهم</w:t>
            </w:r>
          </w:p>
        </w:tc>
        <w:tc>
          <w:tcPr>
            <w:tcW w:w="449" w:type="pct"/>
            <w:tcBorders>
              <w:top w:val="nil"/>
              <w:left w:val="nil"/>
              <w:bottom w:val="nil"/>
              <w:right w:val="nil"/>
            </w:tcBorders>
            <w:vAlign w:val="center"/>
            <w:hideMark/>
          </w:tcPr>
          <w:p w14:paraId="1E8410D8" w14:textId="77777777" w:rsidR="000E7295" w:rsidRPr="004D304B" w:rsidRDefault="000E7295" w:rsidP="004D304B">
            <w:pPr>
              <w:spacing w:after="0" w:line="240" w:lineRule="auto"/>
              <w:jc w:val="both"/>
              <w:rPr>
                <w:rFonts w:cs="B Mitra"/>
                <w:rtl/>
              </w:rPr>
            </w:pPr>
            <w:r w:rsidRPr="004D304B">
              <w:rPr>
                <w:rFonts w:cs="B Mitra"/>
              </w:rPr>
              <w:t>X15</w:t>
            </w:r>
          </w:p>
        </w:tc>
        <w:tc>
          <w:tcPr>
            <w:tcW w:w="598" w:type="pct"/>
            <w:tcBorders>
              <w:top w:val="nil"/>
              <w:left w:val="nil"/>
              <w:bottom w:val="nil"/>
              <w:right w:val="nil"/>
            </w:tcBorders>
            <w:vAlign w:val="center"/>
            <w:hideMark/>
          </w:tcPr>
          <w:p w14:paraId="4B86EA43" w14:textId="77777777" w:rsidR="000E7295" w:rsidRPr="004D304B" w:rsidRDefault="000E7295" w:rsidP="004D304B">
            <w:pPr>
              <w:spacing w:after="0" w:line="240" w:lineRule="auto"/>
              <w:jc w:val="both"/>
              <w:rPr>
                <w:rFonts w:cs="B Mitra"/>
              </w:rPr>
            </w:pPr>
            <w:r w:rsidRPr="004D304B">
              <w:rPr>
                <w:rFonts w:cs="B Mitra" w:hint="cs"/>
                <w:rtl/>
              </w:rPr>
              <w:t>98/0</w:t>
            </w:r>
          </w:p>
        </w:tc>
        <w:tc>
          <w:tcPr>
            <w:tcW w:w="523" w:type="pct"/>
            <w:tcBorders>
              <w:top w:val="nil"/>
              <w:left w:val="nil"/>
              <w:bottom w:val="nil"/>
              <w:right w:val="nil"/>
            </w:tcBorders>
            <w:vAlign w:val="center"/>
            <w:hideMark/>
          </w:tcPr>
          <w:p w14:paraId="11D5E43C"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332" w:type="pct"/>
            <w:tcBorders>
              <w:top w:val="nil"/>
              <w:left w:val="nil"/>
              <w:bottom w:val="nil"/>
              <w:right w:val="nil"/>
            </w:tcBorders>
            <w:vAlign w:val="center"/>
            <w:hideMark/>
          </w:tcPr>
          <w:p w14:paraId="55A187BF"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04680485" w14:textId="77777777" w:rsidTr="000E7295">
        <w:tc>
          <w:tcPr>
            <w:tcW w:w="0" w:type="auto"/>
            <w:vMerge/>
            <w:tcBorders>
              <w:top w:val="single" w:sz="4" w:space="0" w:color="auto"/>
              <w:left w:val="nil"/>
              <w:bottom w:val="single" w:sz="4" w:space="0" w:color="auto"/>
              <w:right w:val="nil"/>
            </w:tcBorders>
            <w:vAlign w:val="center"/>
            <w:hideMark/>
          </w:tcPr>
          <w:p w14:paraId="5558853A" w14:textId="77777777" w:rsidR="000E7295" w:rsidRPr="004D304B" w:rsidRDefault="000E7295" w:rsidP="004D304B">
            <w:pPr>
              <w:spacing w:after="0" w:line="240" w:lineRule="auto"/>
              <w:jc w:val="both"/>
              <w:rPr>
                <w:rFonts w:cs="B Mitra"/>
              </w:rPr>
            </w:pPr>
          </w:p>
        </w:tc>
        <w:tc>
          <w:tcPr>
            <w:tcW w:w="2393" w:type="pct"/>
            <w:tcBorders>
              <w:top w:val="nil"/>
              <w:left w:val="nil"/>
              <w:bottom w:val="single" w:sz="4" w:space="0" w:color="auto"/>
              <w:right w:val="nil"/>
            </w:tcBorders>
            <w:vAlign w:val="center"/>
            <w:hideMark/>
          </w:tcPr>
          <w:p w14:paraId="3FFBDCA9" w14:textId="77777777" w:rsidR="000E7295" w:rsidRPr="004D304B" w:rsidRDefault="000E7295" w:rsidP="004D304B">
            <w:pPr>
              <w:spacing w:after="0" w:line="240" w:lineRule="auto"/>
              <w:jc w:val="both"/>
              <w:rPr>
                <w:rFonts w:cs="B Mitra"/>
                <w:b/>
                <w:rtl/>
              </w:rPr>
            </w:pPr>
            <w:r w:rsidRPr="004D304B">
              <w:rPr>
                <w:rFonts w:cs="B Mitra" w:hint="cs"/>
                <w:b/>
                <w:rtl/>
              </w:rPr>
              <w:t>همکاری‌های گروه‌های یادگیری باهدف تحلیل مسئله طرح‌شده</w:t>
            </w:r>
          </w:p>
        </w:tc>
        <w:tc>
          <w:tcPr>
            <w:tcW w:w="449" w:type="pct"/>
            <w:tcBorders>
              <w:top w:val="nil"/>
              <w:left w:val="nil"/>
              <w:bottom w:val="single" w:sz="4" w:space="0" w:color="auto"/>
              <w:right w:val="nil"/>
            </w:tcBorders>
            <w:vAlign w:val="center"/>
            <w:hideMark/>
          </w:tcPr>
          <w:p w14:paraId="3C4D0A06" w14:textId="77777777" w:rsidR="000E7295" w:rsidRPr="004D304B" w:rsidRDefault="000E7295" w:rsidP="004D304B">
            <w:pPr>
              <w:spacing w:after="0" w:line="240" w:lineRule="auto"/>
              <w:jc w:val="both"/>
              <w:rPr>
                <w:rFonts w:cs="B Mitra"/>
                <w:rtl/>
              </w:rPr>
            </w:pPr>
            <w:r w:rsidRPr="004D304B">
              <w:rPr>
                <w:rFonts w:cs="B Mitra"/>
              </w:rPr>
              <w:t>X16</w:t>
            </w:r>
          </w:p>
        </w:tc>
        <w:tc>
          <w:tcPr>
            <w:tcW w:w="598" w:type="pct"/>
            <w:tcBorders>
              <w:top w:val="nil"/>
              <w:left w:val="nil"/>
              <w:bottom w:val="single" w:sz="4" w:space="0" w:color="auto"/>
              <w:right w:val="nil"/>
            </w:tcBorders>
            <w:vAlign w:val="center"/>
            <w:hideMark/>
          </w:tcPr>
          <w:p w14:paraId="72865EB8" w14:textId="77777777" w:rsidR="000E7295" w:rsidRPr="004D304B" w:rsidRDefault="000E7295" w:rsidP="004D304B">
            <w:pPr>
              <w:spacing w:after="0" w:line="240" w:lineRule="auto"/>
              <w:jc w:val="both"/>
              <w:rPr>
                <w:rFonts w:cs="B Mitra"/>
              </w:rPr>
            </w:pPr>
            <w:r w:rsidRPr="004D304B">
              <w:rPr>
                <w:rFonts w:cs="B Mitra" w:hint="cs"/>
                <w:rtl/>
              </w:rPr>
              <w:t>98/0</w:t>
            </w:r>
          </w:p>
        </w:tc>
        <w:tc>
          <w:tcPr>
            <w:tcW w:w="523" w:type="pct"/>
            <w:tcBorders>
              <w:top w:val="nil"/>
              <w:left w:val="nil"/>
              <w:bottom w:val="single" w:sz="4" w:space="0" w:color="auto"/>
              <w:right w:val="nil"/>
            </w:tcBorders>
            <w:vAlign w:val="center"/>
            <w:hideMark/>
          </w:tcPr>
          <w:p w14:paraId="27ECB12E"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332" w:type="pct"/>
            <w:tcBorders>
              <w:top w:val="nil"/>
              <w:left w:val="nil"/>
              <w:bottom w:val="single" w:sz="4" w:space="0" w:color="auto"/>
              <w:right w:val="nil"/>
            </w:tcBorders>
            <w:vAlign w:val="center"/>
            <w:hideMark/>
          </w:tcPr>
          <w:p w14:paraId="3E5600C3" w14:textId="77777777" w:rsidR="000E7295" w:rsidRPr="004D304B" w:rsidRDefault="000E7295" w:rsidP="004D304B">
            <w:pPr>
              <w:spacing w:after="0" w:line="240" w:lineRule="auto"/>
              <w:jc w:val="both"/>
              <w:rPr>
                <w:rFonts w:cs="B Mitra"/>
                <w:rtl/>
              </w:rPr>
            </w:pPr>
            <w:r w:rsidRPr="004D304B">
              <w:rPr>
                <w:rFonts w:cs="B Mitra" w:hint="cs"/>
                <w:rtl/>
              </w:rPr>
              <w:t>1</w:t>
            </w:r>
          </w:p>
        </w:tc>
      </w:tr>
    </w:tbl>
    <w:p w14:paraId="25822754" w14:textId="77777777" w:rsidR="000E7295" w:rsidRDefault="000E7295" w:rsidP="000E7295">
      <w:pPr>
        <w:spacing w:line="276" w:lineRule="auto"/>
        <w:jc w:val="both"/>
        <w:rPr>
          <w:rFonts w:cs="B Mitra"/>
          <w:b/>
          <w:sz w:val="24"/>
          <w:szCs w:val="24"/>
          <w:rtl/>
        </w:rPr>
      </w:pPr>
      <w:r w:rsidRPr="000E7295">
        <w:rPr>
          <w:rFonts w:cs="B Mitra" w:hint="cs"/>
          <w:b/>
          <w:sz w:val="24"/>
          <w:szCs w:val="24"/>
          <w:rtl/>
        </w:rPr>
        <w:t>در جدول 4، نتایج تحلیل عاملی تأییدی مرتبه اول برای مؤلفه‌های «یادگیری مبتنی بر همکاری گروهی» ارائه شده است. این تحلیل به بررسی معناداری و اعتبار مؤلفه‌های مختلف مرتبط با یادگیری مبتنی بر همکاری گروهی می‌پردازد. بُعد «یادگیری مبتنی بر همکاری گروهی» با نماد «</w:t>
      </w:r>
      <w:r w:rsidRPr="000E7295">
        <w:rPr>
          <w:rFonts w:cs="B Mitra"/>
          <w:bCs/>
          <w:sz w:val="24"/>
          <w:szCs w:val="24"/>
        </w:rPr>
        <w:t>Xi3</w:t>
      </w:r>
      <w:r w:rsidRPr="000E7295">
        <w:rPr>
          <w:rFonts w:cs="B Mitra" w:hint="cs"/>
          <w:b/>
          <w:sz w:val="24"/>
          <w:szCs w:val="24"/>
          <w:rtl/>
        </w:rPr>
        <w:t>» مشخص شده است. مؤلفه‌ها و بارهای عاملی به شرح زیر است: مؤلفه «همکاری‌های گروه‌های یادگیری با هدف درک و فهم» (</w:t>
      </w:r>
      <w:r w:rsidRPr="000E7295">
        <w:rPr>
          <w:rFonts w:cs="B Mitra"/>
          <w:bCs/>
          <w:sz w:val="24"/>
          <w:szCs w:val="24"/>
        </w:rPr>
        <w:t>X15</w:t>
      </w:r>
      <w:r w:rsidRPr="000E7295">
        <w:rPr>
          <w:rFonts w:cs="B Mitra" w:hint="cs"/>
          <w:b/>
          <w:sz w:val="24"/>
          <w:szCs w:val="24"/>
          <w:rtl/>
        </w:rPr>
        <w:t>) و مؤلفه «همکاری‌های گروه‌های یادگیری با هدف تحلیل مسئله طرح‌شده» (</w:t>
      </w:r>
      <w:r w:rsidRPr="000E7295">
        <w:rPr>
          <w:rFonts w:cs="B Mitra"/>
          <w:bCs/>
          <w:sz w:val="24"/>
          <w:szCs w:val="24"/>
        </w:rPr>
        <w:t>X16</w:t>
      </w:r>
      <w:r w:rsidRPr="000E7295">
        <w:rPr>
          <w:rFonts w:cs="B Mitra" w:hint="cs"/>
          <w:b/>
          <w:sz w:val="24"/>
          <w:szCs w:val="24"/>
          <w:rtl/>
        </w:rPr>
        <w:t xml:space="preserve">) هر دو با بار عاملی 98/0 در رتبه اول قرار دارند، که نشان‌دهنده‌ی ارتباط بسیار قوی این مؤلفه‌ها با یادگیری مبتنی بر همکاری گروهی است. </w:t>
      </w:r>
    </w:p>
    <w:p w14:paraId="1767C19A" w14:textId="77777777" w:rsidR="00661EB8" w:rsidRDefault="00661EB8" w:rsidP="00661EB8">
      <w:pPr>
        <w:spacing w:line="276" w:lineRule="auto"/>
        <w:jc w:val="both"/>
        <w:rPr>
          <w:rFonts w:cs="B Mitra"/>
          <w:b/>
          <w:sz w:val="24"/>
          <w:szCs w:val="24"/>
          <w:rtl/>
        </w:rPr>
      </w:pPr>
    </w:p>
    <w:p w14:paraId="39F8FC90" w14:textId="77777777" w:rsidR="00661EB8" w:rsidRPr="000E7295" w:rsidRDefault="00661EB8" w:rsidP="00661EB8">
      <w:pPr>
        <w:spacing w:line="276" w:lineRule="auto"/>
        <w:jc w:val="both"/>
        <w:rPr>
          <w:rFonts w:cs="B Mitra"/>
          <w:b/>
          <w:sz w:val="24"/>
          <w:szCs w:val="24"/>
          <w:rtl/>
        </w:rPr>
      </w:pPr>
    </w:p>
    <w:p w14:paraId="0D2B8029" w14:textId="77777777" w:rsidR="000E7295" w:rsidRPr="004D304B" w:rsidRDefault="000E7295" w:rsidP="004D304B">
      <w:pPr>
        <w:spacing w:line="276" w:lineRule="auto"/>
        <w:jc w:val="center"/>
        <w:rPr>
          <w:rFonts w:cs="B Mitra"/>
          <w:bCs/>
          <w:rtl/>
        </w:rPr>
      </w:pPr>
      <w:r w:rsidRPr="004D304B">
        <w:rPr>
          <w:rFonts w:cs="B Mitra" w:hint="cs"/>
          <w:bCs/>
          <w:rtl/>
        </w:rPr>
        <w:lastRenderedPageBreak/>
        <w:t>جدول 5. بررسی معنی‌داری تحلیل عاملی تأییدی مرتبه اول مؤلفه‌های یادگیری مبتنی بر شبیه‌سازی</w:t>
      </w:r>
    </w:p>
    <w:tbl>
      <w:tblPr>
        <w:bidiVisual/>
        <w:tblW w:w="5000" w:type="pct"/>
        <w:tblBorders>
          <w:top w:val="single" w:sz="4" w:space="0" w:color="auto"/>
          <w:bottom w:val="single" w:sz="4" w:space="0" w:color="auto"/>
        </w:tblBorders>
        <w:tblLook w:val="04A0" w:firstRow="1" w:lastRow="0" w:firstColumn="1" w:lastColumn="0" w:noHBand="0" w:noVBand="1"/>
      </w:tblPr>
      <w:tblGrid>
        <w:gridCol w:w="1681"/>
        <w:gridCol w:w="3175"/>
        <w:gridCol w:w="784"/>
        <w:gridCol w:w="1382"/>
        <w:gridCol w:w="1552"/>
        <w:gridCol w:w="776"/>
      </w:tblGrid>
      <w:tr w:rsidR="000E7295" w:rsidRPr="000E7295" w14:paraId="34BACDC9" w14:textId="77777777" w:rsidTr="009350C5">
        <w:tc>
          <w:tcPr>
            <w:tcW w:w="899" w:type="pct"/>
            <w:tcBorders>
              <w:top w:val="single" w:sz="4" w:space="0" w:color="auto"/>
              <w:left w:val="single" w:sz="4" w:space="0" w:color="auto"/>
              <w:bottom w:val="single" w:sz="4" w:space="0" w:color="auto"/>
              <w:right w:val="single" w:sz="4" w:space="0" w:color="auto"/>
            </w:tcBorders>
            <w:vAlign w:val="center"/>
            <w:hideMark/>
          </w:tcPr>
          <w:p w14:paraId="58E052AD" w14:textId="77777777" w:rsidR="000E7295" w:rsidRPr="004D304B" w:rsidRDefault="000E7295" w:rsidP="004D304B">
            <w:pPr>
              <w:spacing w:after="0" w:line="240" w:lineRule="auto"/>
              <w:jc w:val="center"/>
              <w:rPr>
                <w:rFonts w:cs="B Mitra"/>
              </w:rPr>
            </w:pPr>
            <w:r w:rsidRPr="004D304B">
              <w:rPr>
                <w:rFonts w:cs="B Mitra" w:hint="cs"/>
                <w:rtl/>
              </w:rPr>
              <w:t>بُعد و نماد</w:t>
            </w:r>
          </w:p>
        </w:tc>
        <w:tc>
          <w:tcPr>
            <w:tcW w:w="1698" w:type="pct"/>
            <w:tcBorders>
              <w:top w:val="single" w:sz="4" w:space="0" w:color="auto"/>
              <w:left w:val="single" w:sz="4" w:space="0" w:color="auto"/>
              <w:bottom w:val="single" w:sz="4" w:space="0" w:color="auto"/>
              <w:right w:val="single" w:sz="4" w:space="0" w:color="auto"/>
            </w:tcBorders>
            <w:vAlign w:val="center"/>
            <w:hideMark/>
          </w:tcPr>
          <w:p w14:paraId="30D09003" w14:textId="77777777" w:rsidR="000E7295" w:rsidRPr="004D304B" w:rsidRDefault="000E7295" w:rsidP="004D304B">
            <w:pPr>
              <w:spacing w:after="0" w:line="240" w:lineRule="auto"/>
              <w:jc w:val="center"/>
              <w:rPr>
                <w:rFonts w:cs="B Mitra"/>
                <w:rtl/>
              </w:rPr>
            </w:pPr>
            <w:r w:rsidRPr="004D304B">
              <w:rPr>
                <w:rFonts w:cs="B Mitra" w:hint="cs"/>
                <w:rtl/>
              </w:rPr>
              <w:t>مؤلفه‌ها</w:t>
            </w:r>
          </w:p>
        </w:tc>
        <w:tc>
          <w:tcPr>
            <w:tcW w:w="419" w:type="pct"/>
            <w:tcBorders>
              <w:top w:val="single" w:sz="4" w:space="0" w:color="auto"/>
              <w:left w:val="single" w:sz="4" w:space="0" w:color="auto"/>
              <w:bottom w:val="single" w:sz="4" w:space="0" w:color="auto"/>
              <w:right w:val="single" w:sz="4" w:space="0" w:color="auto"/>
            </w:tcBorders>
            <w:vAlign w:val="center"/>
            <w:hideMark/>
          </w:tcPr>
          <w:p w14:paraId="4C31A2C6" w14:textId="77777777" w:rsidR="000E7295" w:rsidRPr="004D304B" w:rsidRDefault="000E7295" w:rsidP="004D304B">
            <w:pPr>
              <w:spacing w:after="0" w:line="240" w:lineRule="auto"/>
              <w:jc w:val="center"/>
              <w:rPr>
                <w:rFonts w:cs="B Mitra"/>
                <w:rtl/>
              </w:rPr>
            </w:pPr>
            <w:r w:rsidRPr="004D304B">
              <w:rPr>
                <w:rFonts w:cs="B Mitra" w:hint="cs"/>
                <w:rtl/>
              </w:rPr>
              <w:t>نماد</w:t>
            </w:r>
          </w:p>
        </w:tc>
        <w:tc>
          <w:tcPr>
            <w:tcW w:w="739" w:type="pct"/>
            <w:tcBorders>
              <w:top w:val="single" w:sz="4" w:space="0" w:color="auto"/>
              <w:left w:val="single" w:sz="4" w:space="0" w:color="auto"/>
              <w:bottom w:val="single" w:sz="4" w:space="0" w:color="auto"/>
              <w:right w:val="single" w:sz="4" w:space="0" w:color="auto"/>
            </w:tcBorders>
            <w:vAlign w:val="center"/>
            <w:hideMark/>
          </w:tcPr>
          <w:p w14:paraId="273E5E0C" w14:textId="77777777" w:rsidR="000E7295" w:rsidRPr="004D304B" w:rsidRDefault="000E7295" w:rsidP="004D304B">
            <w:pPr>
              <w:spacing w:after="0" w:line="240" w:lineRule="auto"/>
              <w:jc w:val="center"/>
              <w:rPr>
                <w:rFonts w:cs="B Mitra"/>
                <w:rtl/>
              </w:rPr>
            </w:pPr>
            <w:r w:rsidRPr="004D304B">
              <w:rPr>
                <w:rFonts w:cs="B Mitra" w:hint="cs"/>
                <w:rtl/>
              </w:rPr>
              <w:t>بار عاملی</w:t>
            </w:r>
          </w:p>
        </w:tc>
        <w:tc>
          <w:tcPr>
            <w:tcW w:w="830" w:type="pct"/>
            <w:tcBorders>
              <w:top w:val="single" w:sz="4" w:space="0" w:color="auto"/>
              <w:left w:val="single" w:sz="4" w:space="0" w:color="auto"/>
              <w:bottom w:val="single" w:sz="4" w:space="0" w:color="auto"/>
              <w:right w:val="single" w:sz="4" w:space="0" w:color="auto"/>
            </w:tcBorders>
            <w:vAlign w:val="center"/>
            <w:hideMark/>
          </w:tcPr>
          <w:p w14:paraId="1EAABD37" w14:textId="77777777" w:rsidR="000E7295" w:rsidRPr="004D304B" w:rsidRDefault="000E7295" w:rsidP="004D304B">
            <w:pPr>
              <w:spacing w:after="0" w:line="240" w:lineRule="auto"/>
              <w:jc w:val="center"/>
              <w:rPr>
                <w:rFonts w:cs="B Mitra"/>
                <w:rtl/>
              </w:rPr>
            </w:pPr>
            <w:r w:rsidRPr="004D304B">
              <w:rPr>
                <w:rFonts w:cs="B Mitra" w:hint="cs"/>
                <w:rtl/>
              </w:rPr>
              <w:t>نتیجه</w:t>
            </w:r>
          </w:p>
        </w:tc>
        <w:tc>
          <w:tcPr>
            <w:tcW w:w="415" w:type="pct"/>
            <w:tcBorders>
              <w:top w:val="single" w:sz="4" w:space="0" w:color="auto"/>
              <w:left w:val="single" w:sz="4" w:space="0" w:color="auto"/>
              <w:bottom w:val="single" w:sz="4" w:space="0" w:color="auto"/>
              <w:right w:val="single" w:sz="4" w:space="0" w:color="auto"/>
            </w:tcBorders>
            <w:vAlign w:val="center"/>
            <w:hideMark/>
          </w:tcPr>
          <w:p w14:paraId="1729AC11" w14:textId="77777777" w:rsidR="000E7295" w:rsidRPr="004D304B" w:rsidRDefault="000E7295" w:rsidP="004D304B">
            <w:pPr>
              <w:spacing w:after="0" w:line="240" w:lineRule="auto"/>
              <w:jc w:val="center"/>
              <w:rPr>
                <w:rFonts w:cs="B Mitra"/>
                <w:rtl/>
              </w:rPr>
            </w:pPr>
            <w:r w:rsidRPr="004D304B">
              <w:rPr>
                <w:rFonts w:cs="B Mitra" w:hint="cs"/>
                <w:rtl/>
              </w:rPr>
              <w:t>رتبه</w:t>
            </w:r>
          </w:p>
        </w:tc>
      </w:tr>
      <w:tr w:rsidR="000E7295" w:rsidRPr="000E7295" w14:paraId="5B1C80DE" w14:textId="77777777" w:rsidTr="009350C5">
        <w:tc>
          <w:tcPr>
            <w:tcW w:w="899" w:type="pct"/>
            <w:vMerge w:val="restart"/>
            <w:tcBorders>
              <w:top w:val="single" w:sz="4" w:space="0" w:color="auto"/>
              <w:left w:val="single" w:sz="4" w:space="0" w:color="auto"/>
              <w:bottom w:val="single" w:sz="4" w:space="0" w:color="auto"/>
              <w:right w:val="single" w:sz="4" w:space="0" w:color="auto"/>
            </w:tcBorders>
            <w:vAlign w:val="center"/>
            <w:hideMark/>
          </w:tcPr>
          <w:p w14:paraId="7D75680A" w14:textId="0ACE99D3" w:rsidR="000E7295" w:rsidRPr="004D304B" w:rsidRDefault="000E7295" w:rsidP="004D304B">
            <w:pPr>
              <w:spacing w:after="0" w:line="240" w:lineRule="auto"/>
              <w:jc w:val="center"/>
              <w:rPr>
                <w:rFonts w:cs="B Mitra"/>
                <w:rtl/>
              </w:rPr>
            </w:pPr>
            <w:r w:rsidRPr="004D304B">
              <w:rPr>
                <w:rFonts w:cs="B Mitra" w:hint="cs"/>
                <w:rtl/>
              </w:rPr>
              <w:t>یادگیری مبتنی</w:t>
            </w:r>
            <w:r w:rsidR="009350C5" w:rsidRPr="004D304B">
              <w:rPr>
                <w:rFonts w:cs="B Mitra" w:hint="cs"/>
                <w:rtl/>
              </w:rPr>
              <w:t xml:space="preserve"> </w:t>
            </w:r>
            <w:r w:rsidRPr="004D304B">
              <w:rPr>
                <w:rFonts w:cs="B Mitra" w:hint="cs"/>
                <w:rtl/>
              </w:rPr>
              <w:t xml:space="preserve">بر شبیه‌سازی </w:t>
            </w:r>
            <w:r w:rsidRPr="004D304B">
              <w:rPr>
                <w:rFonts w:cs="B Mitra"/>
              </w:rPr>
              <w:t>Xi4</w:t>
            </w:r>
          </w:p>
        </w:tc>
        <w:tc>
          <w:tcPr>
            <w:tcW w:w="1698" w:type="pct"/>
            <w:tcBorders>
              <w:top w:val="single" w:sz="4" w:space="0" w:color="auto"/>
              <w:left w:val="single" w:sz="4" w:space="0" w:color="auto"/>
              <w:bottom w:val="single" w:sz="4" w:space="0" w:color="auto"/>
              <w:right w:val="single" w:sz="4" w:space="0" w:color="auto"/>
            </w:tcBorders>
            <w:vAlign w:val="center"/>
            <w:hideMark/>
          </w:tcPr>
          <w:p w14:paraId="1C25478A" w14:textId="77777777" w:rsidR="000E7295" w:rsidRPr="004D304B" w:rsidRDefault="000E7295" w:rsidP="004D304B">
            <w:pPr>
              <w:spacing w:after="0" w:line="240" w:lineRule="auto"/>
              <w:jc w:val="center"/>
              <w:rPr>
                <w:rFonts w:cs="B Mitra"/>
                <w:b/>
                <w:rtl/>
              </w:rPr>
            </w:pPr>
            <w:r w:rsidRPr="004D304B">
              <w:rPr>
                <w:rFonts w:cs="B Mitra" w:hint="cs"/>
                <w:b/>
                <w:rtl/>
              </w:rPr>
              <w:t>شبیه‌سازی موقعیت‌های مسئله‌دار</w:t>
            </w:r>
          </w:p>
        </w:tc>
        <w:tc>
          <w:tcPr>
            <w:tcW w:w="419" w:type="pct"/>
            <w:tcBorders>
              <w:top w:val="single" w:sz="4" w:space="0" w:color="auto"/>
              <w:left w:val="single" w:sz="4" w:space="0" w:color="auto"/>
              <w:bottom w:val="single" w:sz="4" w:space="0" w:color="auto"/>
              <w:right w:val="single" w:sz="4" w:space="0" w:color="auto"/>
            </w:tcBorders>
            <w:vAlign w:val="center"/>
            <w:hideMark/>
          </w:tcPr>
          <w:p w14:paraId="5D362F01" w14:textId="77777777" w:rsidR="000E7295" w:rsidRPr="004D304B" w:rsidRDefault="000E7295" w:rsidP="004D304B">
            <w:pPr>
              <w:spacing w:after="0" w:line="240" w:lineRule="auto"/>
              <w:jc w:val="center"/>
              <w:rPr>
                <w:rFonts w:cs="B Mitra"/>
                <w:rtl/>
              </w:rPr>
            </w:pPr>
            <w:r w:rsidRPr="004D304B">
              <w:rPr>
                <w:rFonts w:cs="B Mitra"/>
              </w:rPr>
              <w:t>X17</w:t>
            </w:r>
          </w:p>
        </w:tc>
        <w:tc>
          <w:tcPr>
            <w:tcW w:w="739" w:type="pct"/>
            <w:tcBorders>
              <w:top w:val="single" w:sz="4" w:space="0" w:color="auto"/>
              <w:left w:val="single" w:sz="4" w:space="0" w:color="auto"/>
              <w:bottom w:val="single" w:sz="4" w:space="0" w:color="auto"/>
              <w:right w:val="single" w:sz="4" w:space="0" w:color="auto"/>
            </w:tcBorders>
            <w:vAlign w:val="center"/>
            <w:hideMark/>
          </w:tcPr>
          <w:p w14:paraId="02B62A36" w14:textId="77777777" w:rsidR="000E7295" w:rsidRPr="004D304B" w:rsidRDefault="000E7295" w:rsidP="004D304B">
            <w:pPr>
              <w:spacing w:after="0" w:line="240" w:lineRule="auto"/>
              <w:jc w:val="center"/>
              <w:rPr>
                <w:rFonts w:cs="B Mitra"/>
              </w:rPr>
            </w:pPr>
            <w:r w:rsidRPr="004D304B">
              <w:rPr>
                <w:rFonts w:cs="B Mitra" w:hint="cs"/>
                <w:rtl/>
              </w:rPr>
              <w:t>96/0</w:t>
            </w:r>
          </w:p>
        </w:tc>
        <w:tc>
          <w:tcPr>
            <w:tcW w:w="830" w:type="pct"/>
            <w:tcBorders>
              <w:top w:val="single" w:sz="4" w:space="0" w:color="auto"/>
              <w:left w:val="single" w:sz="4" w:space="0" w:color="auto"/>
              <w:bottom w:val="single" w:sz="4" w:space="0" w:color="auto"/>
              <w:right w:val="single" w:sz="4" w:space="0" w:color="auto"/>
            </w:tcBorders>
            <w:vAlign w:val="center"/>
            <w:hideMark/>
          </w:tcPr>
          <w:p w14:paraId="217DFBDD"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79340122" w14:textId="77777777" w:rsidR="000E7295" w:rsidRPr="004D304B" w:rsidRDefault="000E7295" w:rsidP="004D304B">
            <w:pPr>
              <w:spacing w:after="0" w:line="240" w:lineRule="auto"/>
              <w:jc w:val="center"/>
              <w:rPr>
                <w:rFonts w:cs="B Mitra"/>
                <w:rtl/>
              </w:rPr>
            </w:pPr>
            <w:r w:rsidRPr="004D304B">
              <w:rPr>
                <w:rFonts w:cs="B Mitra" w:hint="cs"/>
                <w:rtl/>
              </w:rPr>
              <w:t>3</w:t>
            </w:r>
          </w:p>
        </w:tc>
      </w:tr>
      <w:tr w:rsidR="000E7295" w:rsidRPr="000E7295" w14:paraId="6A36D27D" w14:textId="77777777" w:rsidTr="009350C5">
        <w:tc>
          <w:tcPr>
            <w:tcW w:w="0" w:type="auto"/>
            <w:vMerge/>
            <w:tcBorders>
              <w:top w:val="single" w:sz="4" w:space="0" w:color="auto"/>
              <w:left w:val="single" w:sz="4" w:space="0" w:color="auto"/>
              <w:bottom w:val="single" w:sz="4" w:space="0" w:color="auto"/>
              <w:right w:val="single" w:sz="4" w:space="0" w:color="auto"/>
            </w:tcBorders>
            <w:vAlign w:val="center"/>
            <w:hideMark/>
          </w:tcPr>
          <w:p w14:paraId="6F88A6E0"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6876E498" w14:textId="77777777" w:rsidR="000E7295" w:rsidRPr="004D304B" w:rsidRDefault="000E7295" w:rsidP="004D304B">
            <w:pPr>
              <w:spacing w:after="0" w:line="240" w:lineRule="auto"/>
              <w:jc w:val="center"/>
              <w:rPr>
                <w:rFonts w:cs="B Mitra"/>
                <w:b/>
                <w:rtl/>
              </w:rPr>
            </w:pPr>
            <w:r w:rsidRPr="004D304B">
              <w:rPr>
                <w:rFonts w:cs="B Mitra" w:hint="cs"/>
                <w:b/>
                <w:rtl/>
              </w:rPr>
              <w:t>شبیه‌سازی راه‌حل‌های مسئله</w:t>
            </w:r>
          </w:p>
        </w:tc>
        <w:tc>
          <w:tcPr>
            <w:tcW w:w="419" w:type="pct"/>
            <w:tcBorders>
              <w:top w:val="single" w:sz="4" w:space="0" w:color="auto"/>
              <w:left w:val="single" w:sz="4" w:space="0" w:color="auto"/>
              <w:bottom w:val="single" w:sz="4" w:space="0" w:color="auto"/>
              <w:right w:val="single" w:sz="4" w:space="0" w:color="auto"/>
            </w:tcBorders>
            <w:vAlign w:val="center"/>
            <w:hideMark/>
          </w:tcPr>
          <w:p w14:paraId="342C99EC" w14:textId="77777777" w:rsidR="000E7295" w:rsidRPr="004D304B" w:rsidRDefault="000E7295" w:rsidP="004D304B">
            <w:pPr>
              <w:spacing w:after="0" w:line="240" w:lineRule="auto"/>
              <w:jc w:val="center"/>
              <w:rPr>
                <w:rFonts w:cs="B Mitra"/>
                <w:rtl/>
              </w:rPr>
            </w:pPr>
            <w:r w:rsidRPr="004D304B">
              <w:rPr>
                <w:rFonts w:cs="B Mitra"/>
              </w:rPr>
              <w:t>X18</w:t>
            </w:r>
          </w:p>
        </w:tc>
        <w:tc>
          <w:tcPr>
            <w:tcW w:w="739" w:type="pct"/>
            <w:tcBorders>
              <w:top w:val="single" w:sz="4" w:space="0" w:color="auto"/>
              <w:left w:val="single" w:sz="4" w:space="0" w:color="auto"/>
              <w:bottom w:val="single" w:sz="4" w:space="0" w:color="auto"/>
              <w:right w:val="single" w:sz="4" w:space="0" w:color="auto"/>
            </w:tcBorders>
            <w:vAlign w:val="center"/>
            <w:hideMark/>
          </w:tcPr>
          <w:p w14:paraId="2E19D27F" w14:textId="77777777" w:rsidR="000E7295" w:rsidRPr="004D304B" w:rsidRDefault="000E7295" w:rsidP="004D304B">
            <w:pPr>
              <w:spacing w:after="0" w:line="240" w:lineRule="auto"/>
              <w:jc w:val="center"/>
              <w:rPr>
                <w:rFonts w:cs="B Mitra"/>
              </w:rPr>
            </w:pPr>
            <w:r w:rsidRPr="004D304B">
              <w:rPr>
                <w:rFonts w:cs="B Mitra" w:hint="cs"/>
                <w:rtl/>
              </w:rPr>
              <w:t>97/0</w:t>
            </w:r>
          </w:p>
        </w:tc>
        <w:tc>
          <w:tcPr>
            <w:tcW w:w="830" w:type="pct"/>
            <w:tcBorders>
              <w:top w:val="single" w:sz="4" w:space="0" w:color="auto"/>
              <w:left w:val="single" w:sz="4" w:space="0" w:color="auto"/>
              <w:bottom w:val="single" w:sz="4" w:space="0" w:color="auto"/>
              <w:right w:val="single" w:sz="4" w:space="0" w:color="auto"/>
            </w:tcBorders>
            <w:vAlign w:val="center"/>
            <w:hideMark/>
          </w:tcPr>
          <w:p w14:paraId="2FAD0ADC"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1C8660A8" w14:textId="77777777" w:rsidR="000E7295" w:rsidRPr="004D304B" w:rsidRDefault="000E7295" w:rsidP="004D304B">
            <w:pPr>
              <w:spacing w:after="0" w:line="240" w:lineRule="auto"/>
              <w:jc w:val="center"/>
              <w:rPr>
                <w:rFonts w:cs="B Mitra"/>
                <w:rtl/>
              </w:rPr>
            </w:pPr>
            <w:r w:rsidRPr="004D304B">
              <w:rPr>
                <w:rFonts w:cs="B Mitra" w:hint="cs"/>
                <w:rtl/>
              </w:rPr>
              <w:t>2</w:t>
            </w:r>
          </w:p>
        </w:tc>
      </w:tr>
      <w:tr w:rsidR="000E7295" w:rsidRPr="000E7295" w14:paraId="6788339D" w14:textId="77777777" w:rsidTr="009350C5">
        <w:tc>
          <w:tcPr>
            <w:tcW w:w="0" w:type="auto"/>
            <w:vMerge/>
            <w:tcBorders>
              <w:top w:val="single" w:sz="4" w:space="0" w:color="auto"/>
              <w:left w:val="single" w:sz="4" w:space="0" w:color="auto"/>
              <w:bottom w:val="single" w:sz="4" w:space="0" w:color="auto"/>
              <w:right w:val="single" w:sz="4" w:space="0" w:color="auto"/>
            </w:tcBorders>
            <w:vAlign w:val="center"/>
            <w:hideMark/>
          </w:tcPr>
          <w:p w14:paraId="5435EDDC"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33F2F2B4" w14:textId="77777777" w:rsidR="000E7295" w:rsidRPr="004D304B" w:rsidRDefault="000E7295" w:rsidP="004D304B">
            <w:pPr>
              <w:spacing w:after="0" w:line="240" w:lineRule="auto"/>
              <w:jc w:val="center"/>
              <w:rPr>
                <w:rFonts w:cs="B Mitra"/>
                <w:b/>
                <w:rtl/>
              </w:rPr>
            </w:pPr>
            <w:r w:rsidRPr="004D304B">
              <w:rPr>
                <w:rFonts w:cs="B Mitra" w:hint="cs"/>
                <w:b/>
                <w:rtl/>
              </w:rPr>
              <w:t>شبیه‌سازی کلاس‌های حل تمرین</w:t>
            </w:r>
          </w:p>
        </w:tc>
        <w:tc>
          <w:tcPr>
            <w:tcW w:w="419" w:type="pct"/>
            <w:tcBorders>
              <w:top w:val="single" w:sz="4" w:space="0" w:color="auto"/>
              <w:left w:val="single" w:sz="4" w:space="0" w:color="auto"/>
              <w:bottom w:val="single" w:sz="4" w:space="0" w:color="auto"/>
              <w:right w:val="single" w:sz="4" w:space="0" w:color="auto"/>
            </w:tcBorders>
            <w:vAlign w:val="center"/>
            <w:hideMark/>
          </w:tcPr>
          <w:p w14:paraId="0A55BECF" w14:textId="77777777" w:rsidR="000E7295" w:rsidRPr="004D304B" w:rsidRDefault="000E7295" w:rsidP="004D304B">
            <w:pPr>
              <w:spacing w:after="0" w:line="240" w:lineRule="auto"/>
              <w:jc w:val="center"/>
              <w:rPr>
                <w:rFonts w:cs="B Mitra"/>
                <w:rtl/>
              </w:rPr>
            </w:pPr>
            <w:r w:rsidRPr="004D304B">
              <w:rPr>
                <w:rFonts w:cs="B Mitra"/>
              </w:rPr>
              <w:t>X19</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85AF64" w14:textId="77777777" w:rsidR="000E7295" w:rsidRPr="004D304B" w:rsidRDefault="000E7295" w:rsidP="004D304B">
            <w:pPr>
              <w:spacing w:after="0" w:line="240" w:lineRule="auto"/>
              <w:jc w:val="center"/>
              <w:rPr>
                <w:rFonts w:cs="B Mitra"/>
              </w:rPr>
            </w:pPr>
            <w:r w:rsidRPr="004D304B">
              <w:rPr>
                <w:rFonts w:cs="B Mitra" w:hint="cs"/>
                <w:rtl/>
              </w:rPr>
              <w:t>98/0</w:t>
            </w:r>
          </w:p>
        </w:tc>
        <w:tc>
          <w:tcPr>
            <w:tcW w:w="830" w:type="pct"/>
            <w:tcBorders>
              <w:top w:val="single" w:sz="4" w:space="0" w:color="auto"/>
              <w:left w:val="single" w:sz="4" w:space="0" w:color="auto"/>
              <w:bottom w:val="single" w:sz="4" w:space="0" w:color="auto"/>
              <w:right w:val="single" w:sz="4" w:space="0" w:color="auto"/>
            </w:tcBorders>
            <w:vAlign w:val="center"/>
            <w:hideMark/>
          </w:tcPr>
          <w:p w14:paraId="21A65EE7"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06939A04" w14:textId="77777777" w:rsidR="000E7295" w:rsidRPr="004D304B" w:rsidRDefault="000E7295" w:rsidP="004D304B">
            <w:pPr>
              <w:spacing w:after="0" w:line="240" w:lineRule="auto"/>
              <w:jc w:val="center"/>
              <w:rPr>
                <w:rFonts w:cs="B Mitra"/>
                <w:rtl/>
              </w:rPr>
            </w:pPr>
            <w:r w:rsidRPr="004D304B">
              <w:rPr>
                <w:rFonts w:cs="B Mitra" w:hint="cs"/>
                <w:rtl/>
              </w:rPr>
              <w:t>1</w:t>
            </w:r>
          </w:p>
        </w:tc>
      </w:tr>
      <w:tr w:rsidR="000E7295" w:rsidRPr="000E7295" w14:paraId="3F8B7847" w14:textId="77777777" w:rsidTr="009350C5">
        <w:tc>
          <w:tcPr>
            <w:tcW w:w="0" w:type="auto"/>
            <w:vMerge/>
            <w:tcBorders>
              <w:top w:val="single" w:sz="4" w:space="0" w:color="auto"/>
              <w:left w:val="single" w:sz="4" w:space="0" w:color="auto"/>
              <w:bottom w:val="single" w:sz="4" w:space="0" w:color="auto"/>
              <w:right w:val="single" w:sz="4" w:space="0" w:color="auto"/>
            </w:tcBorders>
            <w:vAlign w:val="center"/>
            <w:hideMark/>
          </w:tcPr>
          <w:p w14:paraId="6F30F5A9"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444D3640" w14:textId="77777777" w:rsidR="000E7295" w:rsidRPr="004D304B" w:rsidRDefault="000E7295" w:rsidP="004D304B">
            <w:pPr>
              <w:spacing w:after="0" w:line="240" w:lineRule="auto"/>
              <w:jc w:val="center"/>
              <w:rPr>
                <w:rFonts w:cs="B Mitra"/>
                <w:b/>
                <w:rtl/>
              </w:rPr>
            </w:pPr>
            <w:r w:rsidRPr="004D304B">
              <w:rPr>
                <w:rFonts w:cs="B Mitra" w:hint="cs"/>
                <w:b/>
                <w:rtl/>
              </w:rPr>
              <w:t>شبیه‌سازی فعالیت‌های یادگیری</w:t>
            </w:r>
          </w:p>
        </w:tc>
        <w:tc>
          <w:tcPr>
            <w:tcW w:w="419" w:type="pct"/>
            <w:tcBorders>
              <w:top w:val="single" w:sz="4" w:space="0" w:color="auto"/>
              <w:left w:val="single" w:sz="4" w:space="0" w:color="auto"/>
              <w:bottom w:val="single" w:sz="4" w:space="0" w:color="auto"/>
              <w:right w:val="single" w:sz="4" w:space="0" w:color="auto"/>
            </w:tcBorders>
            <w:vAlign w:val="center"/>
            <w:hideMark/>
          </w:tcPr>
          <w:p w14:paraId="612717C7" w14:textId="77777777" w:rsidR="000E7295" w:rsidRPr="004D304B" w:rsidRDefault="000E7295" w:rsidP="004D304B">
            <w:pPr>
              <w:spacing w:after="0" w:line="240" w:lineRule="auto"/>
              <w:jc w:val="center"/>
              <w:rPr>
                <w:rFonts w:cs="B Mitra"/>
                <w:rtl/>
              </w:rPr>
            </w:pPr>
            <w:r w:rsidRPr="004D304B">
              <w:rPr>
                <w:rFonts w:cs="B Mitra"/>
              </w:rPr>
              <w:t>X20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C82807" w14:textId="77777777" w:rsidR="000E7295" w:rsidRPr="004D304B" w:rsidRDefault="000E7295" w:rsidP="004D304B">
            <w:pPr>
              <w:spacing w:after="0" w:line="240" w:lineRule="auto"/>
              <w:jc w:val="center"/>
              <w:rPr>
                <w:rFonts w:cs="B Mitra"/>
              </w:rPr>
            </w:pPr>
            <w:r w:rsidRPr="004D304B">
              <w:rPr>
                <w:rFonts w:cs="B Mitra" w:hint="cs"/>
                <w:rtl/>
              </w:rPr>
              <w:t>94/0</w:t>
            </w:r>
          </w:p>
        </w:tc>
        <w:tc>
          <w:tcPr>
            <w:tcW w:w="830" w:type="pct"/>
            <w:tcBorders>
              <w:top w:val="single" w:sz="4" w:space="0" w:color="auto"/>
              <w:left w:val="single" w:sz="4" w:space="0" w:color="auto"/>
              <w:bottom w:val="single" w:sz="4" w:space="0" w:color="auto"/>
              <w:right w:val="single" w:sz="4" w:space="0" w:color="auto"/>
            </w:tcBorders>
            <w:vAlign w:val="center"/>
            <w:hideMark/>
          </w:tcPr>
          <w:p w14:paraId="20B45C40"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4243D692" w14:textId="77777777" w:rsidR="000E7295" w:rsidRPr="004D304B" w:rsidRDefault="000E7295" w:rsidP="004D304B">
            <w:pPr>
              <w:spacing w:after="0" w:line="240" w:lineRule="auto"/>
              <w:jc w:val="center"/>
              <w:rPr>
                <w:rFonts w:cs="B Mitra"/>
                <w:rtl/>
              </w:rPr>
            </w:pPr>
            <w:r w:rsidRPr="004D304B">
              <w:rPr>
                <w:rFonts w:cs="B Mitra" w:hint="cs"/>
                <w:rtl/>
              </w:rPr>
              <w:t>4</w:t>
            </w:r>
          </w:p>
        </w:tc>
      </w:tr>
      <w:tr w:rsidR="000E7295" w:rsidRPr="000E7295" w14:paraId="3BB11F7B" w14:textId="77777777" w:rsidTr="009350C5">
        <w:tc>
          <w:tcPr>
            <w:tcW w:w="0" w:type="auto"/>
            <w:vMerge/>
            <w:tcBorders>
              <w:top w:val="single" w:sz="4" w:space="0" w:color="auto"/>
              <w:left w:val="single" w:sz="4" w:space="0" w:color="auto"/>
              <w:bottom w:val="single" w:sz="4" w:space="0" w:color="auto"/>
              <w:right w:val="single" w:sz="4" w:space="0" w:color="auto"/>
            </w:tcBorders>
            <w:vAlign w:val="center"/>
            <w:hideMark/>
          </w:tcPr>
          <w:p w14:paraId="64922271"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55404368" w14:textId="77777777" w:rsidR="000E7295" w:rsidRPr="004D304B" w:rsidRDefault="000E7295" w:rsidP="004D304B">
            <w:pPr>
              <w:spacing w:after="0" w:line="240" w:lineRule="auto"/>
              <w:jc w:val="center"/>
              <w:rPr>
                <w:rFonts w:cs="B Mitra"/>
                <w:b/>
                <w:rtl/>
              </w:rPr>
            </w:pPr>
            <w:r w:rsidRPr="004D304B">
              <w:rPr>
                <w:rFonts w:cs="B Mitra" w:hint="cs"/>
                <w:b/>
                <w:rtl/>
              </w:rPr>
              <w:t>شبیه‌سازی ابزارهای یادگیری</w:t>
            </w:r>
          </w:p>
        </w:tc>
        <w:tc>
          <w:tcPr>
            <w:tcW w:w="419" w:type="pct"/>
            <w:tcBorders>
              <w:top w:val="single" w:sz="4" w:space="0" w:color="auto"/>
              <w:left w:val="single" w:sz="4" w:space="0" w:color="auto"/>
              <w:bottom w:val="single" w:sz="4" w:space="0" w:color="auto"/>
              <w:right w:val="single" w:sz="4" w:space="0" w:color="auto"/>
            </w:tcBorders>
            <w:vAlign w:val="center"/>
            <w:hideMark/>
          </w:tcPr>
          <w:p w14:paraId="1D66DE60" w14:textId="77777777" w:rsidR="000E7295" w:rsidRPr="004D304B" w:rsidRDefault="000E7295" w:rsidP="004D304B">
            <w:pPr>
              <w:spacing w:after="0" w:line="240" w:lineRule="auto"/>
              <w:jc w:val="center"/>
              <w:rPr>
                <w:rFonts w:cs="B Mitra"/>
                <w:rtl/>
              </w:rPr>
            </w:pPr>
            <w:r w:rsidRPr="004D304B">
              <w:rPr>
                <w:rFonts w:cs="B Mitra"/>
              </w:rPr>
              <w:t>X21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E6DCA71" w14:textId="77777777" w:rsidR="000E7295" w:rsidRPr="004D304B" w:rsidRDefault="000E7295" w:rsidP="004D304B">
            <w:pPr>
              <w:spacing w:after="0" w:line="240" w:lineRule="auto"/>
              <w:jc w:val="center"/>
              <w:rPr>
                <w:rFonts w:cs="B Mitra"/>
              </w:rPr>
            </w:pPr>
            <w:r w:rsidRPr="004D304B">
              <w:rPr>
                <w:rFonts w:cs="B Mitra" w:hint="cs"/>
                <w:rtl/>
              </w:rPr>
              <w:t>98/0</w:t>
            </w:r>
          </w:p>
        </w:tc>
        <w:tc>
          <w:tcPr>
            <w:tcW w:w="830" w:type="pct"/>
            <w:tcBorders>
              <w:top w:val="single" w:sz="4" w:space="0" w:color="auto"/>
              <w:left w:val="single" w:sz="4" w:space="0" w:color="auto"/>
              <w:bottom w:val="single" w:sz="4" w:space="0" w:color="auto"/>
              <w:right w:val="single" w:sz="4" w:space="0" w:color="auto"/>
            </w:tcBorders>
            <w:vAlign w:val="center"/>
            <w:hideMark/>
          </w:tcPr>
          <w:p w14:paraId="24FC020E"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72E7A4FB" w14:textId="77777777" w:rsidR="000E7295" w:rsidRPr="004D304B" w:rsidRDefault="000E7295" w:rsidP="004D304B">
            <w:pPr>
              <w:spacing w:after="0" w:line="240" w:lineRule="auto"/>
              <w:jc w:val="center"/>
              <w:rPr>
                <w:rFonts w:cs="B Mitra"/>
                <w:rtl/>
              </w:rPr>
            </w:pPr>
            <w:r w:rsidRPr="004D304B">
              <w:rPr>
                <w:rFonts w:cs="B Mitra" w:hint="cs"/>
                <w:rtl/>
              </w:rPr>
              <w:t>1</w:t>
            </w:r>
          </w:p>
        </w:tc>
      </w:tr>
      <w:tr w:rsidR="000E7295" w:rsidRPr="000E7295" w14:paraId="669456E7" w14:textId="77777777" w:rsidTr="009350C5">
        <w:tc>
          <w:tcPr>
            <w:tcW w:w="0" w:type="auto"/>
            <w:vMerge/>
            <w:tcBorders>
              <w:top w:val="single" w:sz="4" w:space="0" w:color="auto"/>
              <w:left w:val="single" w:sz="4" w:space="0" w:color="auto"/>
              <w:bottom w:val="single" w:sz="4" w:space="0" w:color="auto"/>
              <w:right w:val="single" w:sz="4" w:space="0" w:color="auto"/>
            </w:tcBorders>
            <w:vAlign w:val="center"/>
            <w:hideMark/>
          </w:tcPr>
          <w:p w14:paraId="1511738C"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598A8EBC" w14:textId="77777777" w:rsidR="000E7295" w:rsidRPr="004D304B" w:rsidRDefault="000E7295" w:rsidP="004D304B">
            <w:pPr>
              <w:spacing w:after="0" w:line="240" w:lineRule="auto"/>
              <w:jc w:val="center"/>
              <w:rPr>
                <w:rFonts w:cs="B Mitra"/>
                <w:b/>
                <w:rtl/>
              </w:rPr>
            </w:pPr>
            <w:r w:rsidRPr="004D304B">
              <w:rPr>
                <w:rFonts w:cs="B Mitra" w:hint="cs"/>
                <w:b/>
                <w:rtl/>
              </w:rPr>
              <w:t>شبیه‌سازی موقعیت‌های ارزشیابی</w:t>
            </w:r>
          </w:p>
        </w:tc>
        <w:tc>
          <w:tcPr>
            <w:tcW w:w="419" w:type="pct"/>
            <w:tcBorders>
              <w:top w:val="single" w:sz="4" w:space="0" w:color="auto"/>
              <w:left w:val="single" w:sz="4" w:space="0" w:color="auto"/>
              <w:bottom w:val="single" w:sz="4" w:space="0" w:color="auto"/>
              <w:right w:val="single" w:sz="4" w:space="0" w:color="auto"/>
            </w:tcBorders>
            <w:vAlign w:val="center"/>
            <w:hideMark/>
          </w:tcPr>
          <w:p w14:paraId="3392AA13" w14:textId="77777777" w:rsidR="000E7295" w:rsidRPr="004D304B" w:rsidRDefault="000E7295" w:rsidP="004D304B">
            <w:pPr>
              <w:spacing w:after="0" w:line="240" w:lineRule="auto"/>
              <w:jc w:val="center"/>
              <w:rPr>
                <w:rFonts w:cs="B Mitra"/>
                <w:rtl/>
              </w:rPr>
            </w:pPr>
            <w:r w:rsidRPr="004D304B">
              <w:rPr>
                <w:rFonts w:cs="B Mitra"/>
              </w:rPr>
              <w:t>X22</w:t>
            </w:r>
          </w:p>
        </w:tc>
        <w:tc>
          <w:tcPr>
            <w:tcW w:w="739" w:type="pct"/>
            <w:tcBorders>
              <w:top w:val="single" w:sz="4" w:space="0" w:color="auto"/>
              <w:left w:val="single" w:sz="4" w:space="0" w:color="auto"/>
              <w:bottom w:val="single" w:sz="4" w:space="0" w:color="auto"/>
              <w:right w:val="single" w:sz="4" w:space="0" w:color="auto"/>
            </w:tcBorders>
            <w:vAlign w:val="center"/>
            <w:hideMark/>
          </w:tcPr>
          <w:p w14:paraId="1C936456" w14:textId="77777777" w:rsidR="000E7295" w:rsidRPr="004D304B" w:rsidRDefault="000E7295" w:rsidP="004D304B">
            <w:pPr>
              <w:spacing w:after="0" w:line="240" w:lineRule="auto"/>
              <w:jc w:val="center"/>
              <w:rPr>
                <w:rFonts w:cs="B Mitra"/>
              </w:rPr>
            </w:pPr>
            <w:r w:rsidRPr="004D304B">
              <w:rPr>
                <w:rFonts w:cs="B Mitra" w:hint="cs"/>
                <w:rtl/>
              </w:rPr>
              <w:t>94/0</w:t>
            </w:r>
          </w:p>
        </w:tc>
        <w:tc>
          <w:tcPr>
            <w:tcW w:w="830" w:type="pct"/>
            <w:tcBorders>
              <w:top w:val="single" w:sz="4" w:space="0" w:color="auto"/>
              <w:left w:val="single" w:sz="4" w:space="0" w:color="auto"/>
              <w:bottom w:val="single" w:sz="4" w:space="0" w:color="auto"/>
              <w:right w:val="single" w:sz="4" w:space="0" w:color="auto"/>
            </w:tcBorders>
            <w:vAlign w:val="center"/>
            <w:hideMark/>
          </w:tcPr>
          <w:p w14:paraId="5D7CEB04"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1C50E600" w14:textId="77777777" w:rsidR="000E7295" w:rsidRPr="004D304B" w:rsidRDefault="000E7295" w:rsidP="004D304B">
            <w:pPr>
              <w:spacing w:after="0" w:line="240" w:lineRule="auto"/>
              <w:jc w:val="center"/>
              <w:rPr>
                <w:rFonts w:cs="B Mitra"/>
                <w:rtl/>
              </w:rPr>
            </w:pPr>
            <w:r w:rsidRPr="004D304B">
              <w:rPr>
                <w:rFonts w:cs="B Mitra" w:hint="cs"/>
                <w:rtl/>
              </w:rPr>
              <w:t>4</w:t>
            </w:r>
          </w:p>
        </w:tc>
      </w:tr>
      <w:tr w:rsidR="000E7295" w:rsidRPr="000E7295" w14:paraId="26D1626C" w14:textId="77777777" w:rsidTr="009350C5">
        <w:tc>
          <w:tcPr>
            <w:tcW w:w="0" w:type="auto"/>
            <w:vMerge/>
            <w:tcBorders>
              <w:top w:val="single" w:sz="4" w:space="0" w:color="auto"/>
              <w:left w:val="nil"/>
              <w:bottom w:val="single" w:sz="4" w:space="0" w:color="auto"/>
              <w:right w:val="single" w:sz="4" w:space="0" w:color="auto"/>
            </w:tcBorders>
            <w:vAlign w:val="center"/>
            <w:hideMark/>
          </w:tcPr>
          <w:p w14:paraId="63D6D201" w14:textId="77777777" w:rsidR="000E7295" w:rsidRPr="004D304B" w:rsidRDefault="000E7295" w:rsidP="004D304B">
            <w:pPr>
              <w:spacing w:after="0" w:line="240" w:lineRule="auto"/>
              <w:jc w:val="center"/>
              <w:rPr>
                <w:rFonts w:cs="B Mitra"/>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43435465" w14:textId="77777777" w:rsidR="000E7295" w:rsidRPr="004D304B" w:rsidRDefault="000E7295" w:rsidP="004D304B">
            <w:pPr>
              <w:spacing w:after="0" w:line="240" w:lineRule="auto"/>
              <w:jc w:val="center"/>
              <w:rPr>
                <w:rFonts w:cs="B Mitra"/>
                <w:b/>
                <w:rtl/>
              </w:rPr>
            </w:pPr>
            <w:r w:rsidRPr="004D304B">
              <w:rPr>
                <w:rFonts w:cs="B Mitra" w:hint="cs"/>
                <w:b/>
                <w:rtl/>
              </w:rPr>
              <w:t>شبیه‌سازی معلم راهنما</w:t>
            </w:r>
          </w:p>
        </w:tc>
        <w:tc>
          <w:tcPr>
            <w:tcW w:w="419" w:type="pct"/>
            <w:tcBorders>
              <w:top w:val="single" w:sz="4" w:space="0" w:color="auto"/>
              <w:left w:val="single" w:sz="4" w:space="0" w:color="auto"/>
              <w:bottom w:val="single" w:sz="4" w:space="0" w:color="auto"/>
              <w:right w:val="single" w:sz="4" w:space="0" w:color="auto"/>
            </w:tcBorders>
            <w:vAlign w:val="center"/>
            <w:hideMark/>
          </w:tcPr>
          <w:p w14:paraId="09096CFA" w14:textId="77777777" w:rsidR="000E7295" w:rsidRPr="004D304B" w:rsidRDefault="000E7295" w:rsidP="004D304B">
            <w:pPr>
              <w:spacing w:after="0" w:line="240" w:lineRule="auto"/>
              <w:jc w:val="center"/>
              <w:rPr>
                <w:rFonts w:cs="B Mitra"/>
                <w:rtl/>
              </w:rPr>
            </w:pPr>
            <w:r w:rsidRPr="004D304B">
              <w:rPr>
                <w:rFonts w:cs="B Mitra"/>
              </w:rPr>
              <w:t>X23</w:t>
            </w:r>
          </w:p>
        </w:tc>
        <w:tc>
          <w:tcPr>
            <w:tcW w:w="739" w:type="pct"/>
            <w:tcBorders>
              <w:top w:val="single" w:sz="4" w:space="0" w:color="auto"/>
              <w:left w:val="single" w:sz="4" w:space="0" w:color="auto"/>
              <w:bottom w:val="single" w:sz="4" w:space="0" w:color="auto"/>
              <w:right w:val="single" w:sz="4" w:space="0" w:color="auto"/>
            </w:tcBorders>
            <w:vAlign w:val="center"/>
            <w:hideMark/>
          </w:tcPr>
          <w:p w14:paraId="49A674D5" w14:textId="77777777" w:rsidR="000E7295" w:rsidRPr="004D304B" w:rsidRDefault="000E7295" w:rsidP="004D304B">
            <w:pPr>
              <w:spacing w:after="0" w:line="240" w:lineRule="auto"/>
              <w:jc w:val="center"/>
              <w:rPr>
                <w:rFonts w:cs="B Mitra"/>
              </w:rPr>
            </w:pPr>
            <w:r w:rsidRPr="004D304B">
              <w:rPr>
                <w:rFonts w:cs="B Mitra" w:hint="cs"/>
                <w:rtl/>
              </w:rPr>
              <w:t>59/0</w:t>
            </w:r>
          </w:p>
        </w:tc>
        <w:tc>
          <w:tcPr>
            <w:tcW w:w="830" w:type="pct"/>
            <w:tcBorders>
              <w:top w:val="single" w:sz="4" w:space="0" w:color="auto"/>
              <w:left w:val="single" w:sz="4" w:space="0" w:color="auto"/>
              <w:bottom w:val="single" w:sz="4" w:space="0" w:color="auto"/>
              <w:right w:val="single" w:sz="4" w:space="0" w:color="auto"/>
            </w:tcBorders>
            <w:vAlign w:val="center"/>
            <w:hideMark/>
          </w:tcPr>
          <w:p w14:paraId="11DCEA32" w14:textId="77777777" w:rsidR="000E7295" w:rsidRPr="004D304B" w:rsidRDefault="000E7295" w:rsidP="004D304B">
            <w:pPr>
              <w:spacing w:after="0" w:line="240" w:lineRule="auto"/>
              <w:jc w:val="center"/>
              <w:rPr>
                <w:rFonts w:cs="B Mitra"/>
                <w:rtl/>
              </w:rPr>
            </w:pPr>
            <w:r w:rsidRPr="004D304B">
              <w:rPr>
                <w:rFonts w:cs="B Mitra" w:hint="cs"/>
                <w:rtl/>
              </w:rPr>
              <w:t>30/0&lt;تأئید</w:t>
            </w:r>
          </w:p>
        </w:tc>
        <w:tc>
          <w:tcPr>
            <w:tcW w:w="415" w:type="pct"/>
            <w:tcBorders>
              <w:top w:val="single" w:sz="4" w:space="0" w:color="auto"/>
              <w:left w:val="single" w:sz="4" w:space="0" w:color="auto"/>
              <w:bottom w:val="single" w:sz="4" w:space="0" w:color="auto"/>
              <w:right w:val="single" w:sz="4" w:space="0" w:color="auto"/>
            </w:tcBorders>
            <w:vAlign w:val="center"/>
            <w:hideMark/>
          </w:tcPr>
          <w:p w14:paraId="63113955" w14:textId="77777777" w:rsidR="000E7295" w:rsidRPr="004D304B" w:rsidRDefault="000E7295" w:rsidP="004D304B">
            <w:pPr>
              <w:spacing w:after="0" w:line="240" w:lineRule="auto"/>
              <w:jc w:val="center"/>
              <w:rPr>
                <w:rFonts w:cs="B Mitra"/>
                <w:rtl/>
              </w:rPr>
            </w:pPr>
            <w:r w:rsidRPr="004D304B">
              <w:rPr>
                <w:rFonts w:cs="B Mitra" w:hint="cs"/>
                <w:rtl/>
              </w:rPr>
              <w:t>5</w:t>
            </w:r>
          </w:p>
        </w:tc>
      </w:tr>
    </w:tbl>
    <w:p w14:paraId="2032C831" w14:textId="1FFDF79B" w:rsidR="004D304B" w:rsidRPr="000E7295" w:rsidRDefault="000E7295" w:rsidP="00661EB8">
      <w:pPr>
        <w:spacing w:line="276" w:lineRule="auto"/>
        <w:jc w:val="both"/>
        <w:rPr>
          <w:rFonts w:cs="B Mitra"/>
          <w:b/>
          <w:sz w:val="24"/>
          <w:szCs w:val="24"/>
          <w:rtl/>
        </w:rPr>
      </w:pPr>
      <w:r w:rsidRPr="000E7295">
        <w:rPr>
          <w:rFonts w:cs="B Mitra" w:hint="cs"/>
          <w:b/>
          <w:sz w:val="24"/>
          <w:szCs w:val="24"/>
          <w:rtl/>
        </w:rPr>
        <w:t>در جدول 5،</w:t>
      </w:r>
      <w:r w:rsidR="00661EB8">
        <w:rPr>
          <w:rFonts w:cs="B Mitra" w:hint="cs"/>
          <w:b/>
          <w:sz w:val="24"/>
          <w:szCs w:val="24"/>
          <w:rtl/>
        </w:rPr>
        <w:t xml:space="preserve"> </w:t>
      </w:r>
      <w:r w:rsidRPr="000E7295">
        <w:rPr>
          <w:rFonts w:cs="B Mitra" w:hint="cs"/>
          <w:b/>
          <w:sz w:val="24"/>
          <w:szCs w:val="24"/>
          <w:rtl/>
        </w:rPr>
        <w:t>نتایج تحلیل عاملی تأییدی مرتبه اول برای مؤلفه‌های «یادگیری مبتنی بر شبیه‌سازی» ارائه شده است. این تحلیل به بررسی معناداری و اعتبار مؤلفه‌های مختلف مرتبط با یادگیری مبتنی بر شبیه‌سازی می‌پردازد. بُعد «یادگیری مبتنی بر شبیه‌سازی» با نماد «</w:t>
      </w:r>
      <w:r w:rsidRPr="000E7295">
        <w:rPr>
          <w:rFonts w:cs="B Mitra"/>
          <w:bCs/>
          <w:sz w:val="24"/>
          <w:szCs w:val="24"/>
        </w:rPr>
        <w:t>Xi4</w:t>
      </w:r>
      <w:r w:rsidRPr="000E7295">
        <w:rPr>
          <w:rFonts w:cs="B Mitra" w:hint="cs"/>
          <w:b/>
          <w:sz w:val="24"/>
          <w:szCs w:val="24"/>
          <w:rtl/>
        </w:rPr>
        <w:t>» مشخص شده است.</w:t>
      </w:r>
      <w:r w:rsidR="00661EB8">
        <w:rPr>
          <w:rFonts w:cs="B Mitra" w:hint="cs"/>
          <w:b/>
          <w:sz w:val="24"/>
          <w:szCs w:val="24"/>
          <w:rtl/>
        </w:rPr>
        <w:t xml:space="preserve"> </w:t>
      </w:r>
      <w:r w:rsidRPr="000E7295">
        <w:rPr>
          <w:rFonts w:cs="B Mitra" w:hint="cs"/>
          <w:b/>
          <w:sz w:val="24"/>
          <w:szCs w:val="24"/>
          <w:rtl/>
        </w:rPr>
        <w:t>تمامی مؤلفه‌ها دارای سطح معنی‌داری بالاتر از 30/0 هستند که نشان‌دهنده‌ی تأیید معناداری آن‌ها است. این نتایج نشان می‌دهند که مؤلفه‌های یادگیری مبتنی بر شبیه‌سازی به طور معناداری با بُعد یادگیری مرتبط هستند و می‌توانند به عنوان ابزارهای مؤثر در ارزیابی این نوع یادگیری مورد استفاده قرار گیرند. به طور کلی، تحلیل عاملی تأییدی نشان می‌دهد که مؤلفه‌های مختلف یادگیری مبتنی بر شبیه‌سازی به خوبی ساختار نظری مورد انتظار را تأیید می‌کنند و اعتبار این مدل را تقویت می‌نمایند.</w:t>
      </w:r>
    </w:p>
    <w:p w14:paraId="70AF2D36" w14:textId="77777777" w:rsidR="000E7295" w:rsidRPr="004D304B" w:rsidRDefault="000E7295" w:rsidP="004D304B">
      <w:pPr>
        <w:spacing w:line="276" w:lineRule="auto"/>
        <w:jc w:val="center"/>
        <w:rPr>
          <w:rFonts w:cs="B Mitra"/>
          <w:bCs/>
          <w:rtl/>
        </w:rPr>
      </w:pPr>
      <w:r w:rsidRPr="004D304B">
        <w:rPr>
          <w:rFonts w:cs="B Mitra" w:hint="cs"/>
          <w:bCs/>
          <w:rtl/>
        </w:rPr>
        <w:t>جدول 6. بررسی معنی‌داری تحلیل عاملی تأییدی مرتبه اول مؤلفه‌های یادگیری مبتنی بر تغییرپذیری</w:t>
      </w:r>
    </w:p>
    <w:tbl>
      <w:tblPr>
        <w:bidiVisual/>
        <w:tblW w:w="5000" w:type="pct"/>
        <w:tblBorders>
          <w:top w:val="single" w:sz="4" w:space="0" w:color="auto"/>
          <w:bottom w:val="single" w:sz="4" w:space="0" w:color="auto"/>
        </w:tblBorders>
        <w:tblLook w:val="04A0" w:firstRow="1" w:lastRow="0" w:firstColumn="1" w:lastColumn="0" w:noHBand="0" w:noVBand="1"/>
      </w:tblPr>
      <w:tblGrid>
        <w:gridCol w:w="1401"/>
        <w:gridCol w:w="4513"/>
        <w:gridCol w:w="610"/>
        <w:gridCol w:w="897"/>
        <w:gridCol w:w="1007"/>
        <w:gridCol w:w="932"/>
      </w:tblGrid>
      <w:tr w:rsidR="000E7295" w:rsidRPr="000E7295" w14:paraId="2A5374E2" w14:textId="77777777" w:rsidTr="000E7295">
        <w:tc>
          <w:tcPr>
            <w:tcW w:w="748" w:type="pct"/>
            <w:tcBorders>
              <w:top w:val="single" w:sz="4" w:space="0" w:color="auto"/>
              <w:left w:val="nil"/>
              <w:bottom w:val="single" w:sz="4" w:space="0" w:color="auto"/>
              <w:right w:val="nil"/>
            </w:tcBorders>
            <w:vAlign w:val="center"/>
            <w:hideMark/>
          </w:tcPr>
          <w:p w14:paraId="0B6663A3" w14:textId="77777777" w:rsidR="000E7295" w:rsidRPr="004D304B" w:rsidRDefault="000E7295" w:rsidP="004D304B">
            <w:pPr>
              <w:spacing w:after="0" w:line="240" w:lineRule="auto"/>
              <w:jc w:val="both"/>
              <w:rPr>
                <w:rFonts w:cs="B Mitra"/>
              </w:rPr>
            </w:pPr>
            <w:r w:rsidRPr="004D304B">
              <w:rPr>
                <w:rFonts w:cs="B Mitra" w:hint="cs"/>
                <w:rtl/>
              </w:rPr>
              <w:t>بُعد و نماد</w:t>
            </w:r>
          </w:p>
        </w:tc>
        <w:tc>
          <w:tcPr>
            <w:tcW w:w="2411" w:type="pct"/>
            <w:tcBorders>
              <w:top w:val="single" w:sz="4" w:space="0" w:color="auto"/>
              <w:left w:val="nil"/>
              <w:bottom w:val="single" w:sz="4" w:space="0" w:color="auto"/>
              <w:right w:val="nil"/>
            </w:tcBorders>
            <w:vAlign w:val="center"/>
            <w:hideMark/>
          </w:tcPr>
          <w:p w14:paraId="720910CB" w14:textId="77777777" w:rsidR="000E7295" w:rsidRPr="004D304B" w:rsidRDefault="000E7295" w:rsidP="004D304B">
            <w:pPr>
              <w:spacing w:after="0" w:line="240" w:lineRule="auto"/>
              <w:jc w:val="both"/>
              <w:rPr>
                <w:rFonts w:cs="B Mitra"/>
                <w:rtl/>
              </w:rPr>
            </w:pPr>
            <w:r w:rsidRPr="004D304B">
              <w:rPr>
                <w:rFonts w:cs="B Mitra" w:hint="cs"/>
                <w:rtl/>
              </w:rPr>
              <w:t>مؤلفه‌ها</w:t>
            </w:r>
          </w:p>
        </w:tc>
        <w:tc>
          <w:tcPr>
            <w:tcW w:w="326" w:type="pct"/>
            <w:tcBorders>
              <w:top w:val="single" w:sz="4" w:space="0" w:color="auto"/>
              <w:left w:val="nil"/>
              <w:bottom w:val="single" w:sz="4" w:space="0" w:color="auto"/>
              <w:right w:val="nil"/>
            </w:tcBorders>
            <w:vAlign w:val="center"/>
            <w:hideMark/>
          </w:tcPr>
          <w:p w14:paraId="60D63EDE" w14:textId="77777777" w:rsidR="000E7295" w:rsidRPr="004D304B" w:rsidRDefault="000E7295" w:rsidP="004D304B">
            <w:pPr>
              <w:spacing w:after="0" w:line="240" w:lineRule="auto"/>
              <w:jc w:val="both"/>
              <w:rPr>
                <w:rFonts w:cs="B Mitra"/>
                <w:rtl/>
              </w:rPr>
            </w:pPr>
            <w:r w:rsidRPr="004D304B">
              <w:rPr>
                <w:rFonts w:cs="B Mitra" w:hint="cs"/>
                <w:rtl/>
              </w:rPr>
              <w:t>نماد</w:t>
            </w:r>
          </w:p>
        </w:tc>
        <w:tc>
          <w:tcPr>
            <w:tcW w:w="479" w:type="pct"/>
            <w:tcBorders>
              <w:top w:val="single" w:sz="4" w:space="0" w:color="auto"/>
              <w:left w:val="nil"/>
              <w:bottom w:val="single" w:sz="4" w:space="0" w:color="auto"/>
              <w:right w:val="nil"/>
            </w:tcBorders>
            <w:vAlign w:val="center"/>
            <w:hideMark/>
          </w:tcPr>
          <w:p w14:paraId="1636C60F" w14:textId="77777777" w:rsidR="000E7295" w:rsidRPr="004D304B" w:rsidRDefault="000E7295" w:rsidP="004D304B">
            <w:pPr>
              <w:spacing w:after="0" w:line="240" w:lineRule="auto"/>
              <w:jc w:val="both"/>
              <w:rPr>
                <w:rFonts w:cs="B Mitra"/>
                <w:rtl/>
              </w:rPr>
            </w:pPr>
            <w:r w:rsidRPr="004D304B">
              <w:rPr>
                <w:rFonts w:cs="B Mitra" w:hint="cs"/>
                <w:rtl/>
              </w:rPr>
              <w:t>بار عاملی</w:t>
            </w:r>
          </w:p>
        </w:tc>
        <w:tc>
          <w:tcPr>
            <w:tcW w:w="538" w:type="pct"/>
            <w:tcBorders>
              <w:top w:val="single" w:sz="4" w:space="0" w:color="auto"/>
              <w:left w:val="nil"/>
              <w:bottom w:val="single" w:sz="4" w:space="0" w:color="auto"/>
              <w:right w:val="nil"/>
            </w:tcBorders>
            <w:vAlign w:val="center"/>
            <w:hideMark/>
          </w:tcPr>
          <w:p w14:paraId="4E58E725" w14:textId="77777777" w:rsidR="000E7295" w:rsidRPr="004D304B" w:rsidRDefault="000E7295" w:rsidP="004D304B">
            <w:pPr>
              <w:spacing w:after="0" w:line="240" w:lineRule="auto"/>
              <w:jc w:val="both"/>
              <w:rPr>
                <w:rFonts w:cs="B Mitra"/>
                <w:rtl/>
              </w:rPr>
            </w:pPr>
            <w:r w:rsidRPr="004D304B">
              <w:rPr>
                <w:rFonts w:cs="B Mitra" w:hint="cs"/>
                <w:rtl/>
              </w:rPr>
              <w:t>نتیجه</w:t>
            </w:r>
          </w:p>
        </w:tc>
        <w:tc>
          <w:tcPr>
            <w:tcW w:w="498" w:type="pct"/>
            <w:tcBorders>
              <w:top w:val="single" w:sz="4" w:space="0" w:color="auto"/>
              <w:left w:val="nil"/>
              <w:bottom w:val="single" w:sz="4" w:space="0" w:color="auto"/>
              <w:right w:val="nil"/>
            </w:tcBorders>
            <w:vAlign w:val="center"/>
            <w:hideMark/>
          </w:tcPr>
          <w:p w14:paraId="43A84B09" w14:textId="77777777" w:rsidR="000E7295" w:rsidRPr="004D304B" w:rsidRDefault="000E7295" w:rsidP="004D304B">
            <w:pPr>
              <w:spacing w:after="0" w:line="240" w:lineRule="auto"/>
              <w:jc w:val="both"/>
              <w:rPr>
                <w:rFonts w:cs="B Mitra"/>
                <w:rtl/>
              </w:rPr>
            </w:pPr>
            <w:r w:rsidRPr="004D304B">
              <w:rPr>
                <w:rFonts w:cs="B Mitra" w:hint="cs"/>
                <w:rtl/>
              </w:rPr>
              <w:t>رتبه</w:t>
            </w:r>
          </w:p>
        </w:tc>
      </w:tr>
      <w:tr w:rsidR="000E7295" w:rsidRPr="000E7295" w14:paraId="09FC1E60" w14:textId="77777777" w:rsidTr="000E7295">
        <w:tc>
          <w:tcPr>
            <w:tcW w:w="748" w:type="pct"/>
            <w:vMerge w:val="restart"/>
            <w:tcBorders>
              <w:top w:val="single" w:sz="4" w:space="0" w:color="auto"/>
              <w:left w:val="nil"/>
              <w:bottom w:val="single" w:sz="4" w:space="0" w:color="auto"/>
              <w:right w:val="nil"/>
            </w:tcBorders>
            <w:vAlign w:val="center"/>
            <w:hideMark/>
          </w:tcPr>
          <w:p w14:paraId="5EB7C90F" w14:textId="77777777" w:rsidR="000E7295" w:rsidRPr="004D304B" w:rsidRDefault="000E7295" w:rsidP="004D304B">
            <w:pPr>
              <w:spacing w:after="0" w:line="240" w:lineRule="auto"/>
              <w:jc w:val="both"/>
              <w:rPr>
                <w:rFonts w:cs="B Mitra"/>
                <w:rtl/>
              </w:rPr>
            </w:pPr>
            <w:r w:rsidRPr="004D304B">
              <w:rPr>
                <w:rFonts w:cs="B Mitra" w:hint="cs"/>
                <w:rtl/>
              </w:rPr>
              <w:t>یادگیری مبتنی بر تغییرپذیری</w:t>
            </w:r>
          </w:p>
          <w:p w14:paraId="4BA91ED0" w14:textId="77777777" w:rsidR="000E7295" w:rsidRPr="004D304B" w:rsidRDefault="000E7295" w:rsidP="004D304B">
            <w:pPr>
              <w:spacing w:after="0" w:line="240" w:lineRule="auto"/>
              <w:jc w:val="both"/>
              <w:rPr>
                <w:rFonts w:cs="B Mitra"/>
                <w:rtl/>
              </w:rPr>
            </w:pPr>
            <w:r w:rsidRPr="004D304B">
              <w:rPr>
                <w:rFonts w:cs="B Mitra" w:hint="cs"/>
                <w:rtl/>
              </w:rPr>
              <w:t xml:space="preserve"> </w:t>
            </w:r>
            <w:r w:rsidRPr="004D304B">
              <w:rPr>
                <w:rFonts w:cs="B Mitra"/>
              </w:rPr>
              <w:t>Xi5</w:t>
            </w:r>
          </w:p>
        </w:tc>
        <w:tc>
          <w:tcPr>
            <w:tcW w:w="2411" w:type="pct"/>
            <w:tcBorders>
              <w:top w:val="nil"/>
              <w:left w:val="nil"/>
              <w:bottom w:val="nil"/>
              <w:right w:val="nil"/>
            </w:tcBorders>
            <w:vAlign w:val="center"/>
            <w:hideMark/>
          </w:tcPr>
          <w:p w14:paraId="320FEDA7" w14:textId="77777777" w:rsidR="000E7295" w:rsidRPr="004D304B" w:rsidRDefault="000E7295" w:rsidP="004D304B">
            <w:pPr>
              <w:spacing w:after="0" w:line="240" w:lineRule="auto"/>
              <w:jc w:val="both"/>
              <w:rPr>
                <w:rFonts w:cs="B Mitra"/>
                <w:b/>
                <w:rtl/>
              </w:rPr>
            </w:pPr>
            <w:r w:rsidRPr="004D304B">
              <w:rPr>
                <w:rFonts w:cs="B Mitra" w:hint="cs"/>
                <w:b/>
                <w:rtl/>
              </w:rPr>
              <w:t>تغییرپذیری محیط یادگیری</w:t>
            </w:r>
          </w:p>
        </w:tc>
        <w:tc>
          <w:tcPr>
            <w:tcW w:w="326" w:type="pct"/>
            <w:tcBorders>
              <w:top w:val="nil"/>
              <w:left w:val="nil"/>
              <w:bottom w:val="nil"/>
              <w:right w:val="nil"/>
            </w:tcBorders>
            <w:vAlign w:val="center"/>
            <w:hideMark/>
          </w:tcPr>
          <w:p w14:paraId="281CDC36" w14:textId="77777777" w:rsidR="000E7295" w:rsidRPr="004D304B" w:rsidRDefault="000E7295" w:rsidP="004D304B">
            <w:pPr>
              <w:spacing w:after="0" w:line="240" w:lineRule="auto"/>
              <w:jc w:val="both"/>
              <w:rPr>
                <w:rFonts w:cs="B Mitra"/>
                <w:rtl/>
              </w:rPr>
            </w:pPr>
            <w:r w:rsidRPr="004D304B">
              <w:rPr>
                <w:rFonts w:cs="B Mitra"/>
              </w:rPr>
              <w:t>X24</w:t>
            </w:r>
          </w:p>
        </w:tc>
        <w:tc>
          <w:tcPr>
            <w:tcW w:w="479" w:type="pct"/>
            <w:tcBorders>
              <w:top w:val="nil"/>
              <w:left w:val="nil"/>
              <w:bottom w:val="nil"/>
              <w:right w:val="nil"/>
            </w:tcBorders>
            <w:vAlign w:val="center"/>
            <w:hideMark/>
          </w:tcPr>
          <w:p w14:paraId="7638D476" w14:textId="77777777" w:rsidR="000E7295" w:rsidRPr="004D304B" w:rsidRDefault="000E7295" w:rsidP="004D304B">
            <w:pPr>
              <w:spacing w:after="0" w:line="240"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7D3BB2B1"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76432C01"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0EE32710" w14:textId="77777777" w:rsidTr="000E7295">
        <w:tc>
          <w:tcPr>
            <w:tcW w:w="0" w:type="auto"/>
            <w:vMerge/>
            <w:tcBorders>
              <w:top w:val="single" w:sz="4" w:space="0" w:color="auto"/>
              <w:left w:val="nil"/>
              <w:bottom w:val="single" w:sz="4" w:space="0" w:color="auto"/>
              <w:right w:val="nil"/>
            </w:tcBorders>
            <w:vAlign w:val="center"/>
            <w:hideMark/>
          </w:tcPr>
          <w:p w14:paraId="2825EDAB"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521B73B7" w14:textId="77777777" w:rsidR="000E7295" w:rsidRPr="004D304B" w:rsidRDefault="000E7295" w:rsidP="004D304B">
            <w:pPr>
              <w:spacing w:after="0" w:line="240" w:lineRule="auto"/>
              <w:jc w:val="both"/>
              <w:rPr>
                <w:rFonts w:cs="B Mitra"/>
                <w:b/>
                <w:rtl/>
              </w:rPr>
            </w:pPr>
            <w:r w:rsidRPr="004D304B">
              <w:rPr>
                <w:rFonts w:cs="B Mitra" w:hint="cs"/>
                <w:b/>
                <w:rtl/>
              </w:rPr>
              <w:t>تغییرپذیری ابزارهای یادگیری</w:t>
            </w:r>
          </w:p>
        </w:tc>
        <w:tc>
          <w:tcPr>
            <w:tcW w:w="326" w:type="pct"/>
            <w:tcBorders>
              <w:top w:val="nil"/>
              <w:left w:val="nil"/>
              <w:bottom w:val="nil"/>
              <w:right w:val="nil"/>
            </w:tcBorders>
            <w:vAlign w:val="center"/>
            <w:hideMark/>
          </w:tcPr>
          <w:p w14:paraId="02330EF9" w14:textId="77777777" w:rsidR="000E7295" w:rsidRPr="004D304B" w:rsidRDefault="000E7295" w:rsidP="004D304B">
            <w:pPr>
              <w:spacing w:after="0" w:line="240" w:lineRule="auto"/>
              <w:jc w:val="both"/>
              <w:rPr>
                <w:rFonts w:cs="B Mitra"/>
                <w:rtl/>
              </w:rPr>
            </w:pPr>
            <w:r w:rsidRPr="004D304B">
              <w:rPr>
                <w:rFonts w:cs="B Mitra"/>
              </w:rPr>
              <w:t>X25</w:t>
            </w:r>
          </w:p>
        </w:tc>
        <w:tc>
          <w:tcPr>
            <w:tcW w:w="479" w:type="pct"/>
            <w:tcBorders>
              <w:top w:val="nil"/>
              <w:left w:val="nil"/>
              <w:bottom w:val="nil"/>
              <w:right w:val="nil"/>
            </w:tcBorders>
            <w:vAlign w:val="center"/>
            <w:hideMark/>
          </w:tcPr>
          <w:p w14:paraId="7BD2119D" w14:textId="77777777" w:rsidR="000E7295" w:rsidRPr="004D304B" w:rsidRDefault="000E7295" w:rsidP="004D304B">
            <w:pPr>
              <w:spacing w:after="0" w:line="240" w:lineRule="auto"/>
              <w:jc w:val="both"/>
              <w:rPr>
                <w:rFonts w:cs="B Mitra"/>
              </w:rPr>
            </w:pPr>
            <w:r w:rsidRPr="004D304B">
              <w:rPr>
                <w:rFonts w:cs="B Mitra" w:hint="cs"/>
                <w:rtl/>
              </w:rPr>
              <w:t>94/0</w:t>
            </w:r>
          </w:p>
        </w:tc>
        <w:tc>
          <w:tcPr>
            <w:tcW w:w="538" w:type="pct"/>
            <w:tcBorders>
              <w:top w:val="nil"/>
              <w:left w:val="nil"/>
              <w:bottom w:val="nil"/>
              <w:right w:val="nil"/>
            </w:tcBorders>
            <w:vAlign w:val="center"/>
            <w:hideMark/>
          </w:tcPr>
          <w:p w14:paraId="44FAA5DB"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5EB989AA" w14:textId="77777777" w:rsidR="000E7295" w:rsidRPr="004D304B" w:rsidRDefault="000E7295" w:rsidP="004D304B">
            <w:pPr>
              <w:spacing w:after="0" w:line="240" w:lineRule="auto"/>
              <w:jc w:val="both"/>
              <w:rPr>
                <w:rFonts w:cs="B Mitra"/>
                <w:rtl/>
              </w:rPr>
            </w:pPr>
            <w:r w:rsidRPr="004D304B">
              <w:rPr>
                <w:rFonts w:cs="B Mitra" w:hint="cs"/>
                <w:rtl/>
              </w:rPr>
              <w:t>2</w:t>
            </w:r>
          </w:p>
        </w:tc>
      </w:tr>
      <w:tr w:rsidR="000E7295" w:rsidRPr="000E7295" w14:paraId="0B79C71E" w14:textId="77777777" w:rsidTr="000E7295">
        <w:tc>
          <w:tcPr>
            <w:tcW w:w="0" w:type="auto"/>
            <w:vMerge/>
            <w:tcBorders>
              <w:top w:val="single" w:sz="4" w:space="0" w:color="auto"/>
              <w:left w:val="nil"/>
              <w:bottom w:val="single" w:sz="4" w:space="0" w:color="auto"/>
              <w:right w:val="nil"/>
            </w:tcBorders>
            <w:vAlign w:val="center"/>
            <w:hideMark/>
          </w:tcPr>
          <w:p w14:paraId="3B5E3E4B"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2988A6E7" w14:textId="77777777" w:rsidR="000E7295" w:rsidRPr="004D304B" w:rsidRDefault="000E7295" w:rsidP="004D304B">
            <w:pPr>
              <w:spacing w:after="0" w:line="240" w:lineRule="auto"/>
              <w:jc w:val="both"/>
              <w:rPr>
                <w:rFonts w:cs="B Mitra"/>
                <w:b/>
                <w:rtl/>
              </w:rPr>
            </w:pPr>
            <w:r w:rsidRPr="004D304B">
              <w:rPr>
                <w:rFonts w:cs="B Mitra" w:hint="cs"/>
                <w:b/>
                <w:rtl/>
              </w:rPr>
              <w:t>تغییرپذیری شیوه‌های یادگیری</w:t>
            </w:r>
          </w:p>
        </w:tc>
        <w:tc>
          <w:tcPr>
            <w:tcW w:w="326" w:type="pct"/>
            <w:tcBorders>
              <w:top w:val="nil"/>
              <w:left w:val="nil"/>
              <w:bottom w:val="nil"/>
              <w:right w:val="nil"/>
            </w:tcBorders>
            <w:vAlign w:val="center"/>
            <w:hideMark/>
          </w:tcPr>
          <w:p w14:paraId="7A77B5B8" w14:textId="77777777" w:rsidR="000E7295" w:rsidRPr="004D304B" w:rsidRDefault="000E7295" w:rsidP="004D304B">
            <w:pPr>
              <w:spacing w:after="0" w:line="240" w:lineRule="auto"/>
              <w:jc w:val="both"/>
              <w:rPr>
                <w:rFonts w:cs="B Mitra"/>
                <w:rtl/>
              </w:rPr>
            </w:pPr>
            <w:r w:rsidRPr="004D304B">
              <w:rPr>
                <w:rFonts w:cs="B Mitra"/>
              </w:rPr>
              <w:t>X26</w:t>
            </w:r>
          </w:p>
        </w:tc>
        <w:tc>
          <w:tcPr>
            <w:tcW w:w="479" w:type="pct"/>
            <w:tcBorders>
              <w:top w:val="nil"/>
              <w:left w:val="nil"/>
              <w:bottom w:val="nil"/>
              <w:right w:val="nil"/>
            </w:tcBorders>
            <w:vAlign w:val="center"/>
            <w:hideMark/>
          </w:tcPr>
          <w:p w14:paraId="5D8350D3" w14:textId="77777777" w:rsidR="000E7295" w:rsidRPr="004D304B" w:rsidRDefault="000E7295" w:rsidP="004D304B">
            <w:pPr>
              <w:spacing w:after="0" w:line="240" w:lineRule="auto"/>
              <w:jc w:val="both"/>
              <w:rPr>
                <w:rFonts w:cs="B Mitra"/>
              </w:rPr>
            </w:pPr>
            <w:r w:rsidRPr="004D304B">
              <w:rPr>
                <w:rFonts w:cs="B Mitra" w:hint="cs"/>
                <w:rtl/>
              </w:rPr>
              <w:t>94/0</w:t>
            </w:r>
          </w:p>
        </w:tc>
        <w:tc>
          <w:tcPr>
            <w:tcW w:w="538" w:type="pct"/>
            <w:tcBorders>
              <w:top w:val="nil"/>
              <w:left w:val="nil"/>
              <w:bottom w:val="nil"/>
              <w:right w:val="nil"/>
            </w:tcBorders>
            <w:vAlign w:val="center"/>
            <w:hideMark/>
          </w:tcPr>
          <w:p w14:paraId="11C08798"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221E9D00" w14:textId="77777777" w:rsidR="000E7295" w:rsidRPr="004D304B" w:rsidRDefault="000E7295" w:rsidP="004D304B">
            <w:pPr>
              <w:spacing w:after="0" w:line="240" w:lineRule="auto"/>
              <w:jc w:val="both"/>
              <w:rPr>
                <w:rFonts w:cs="B Mitra"/>
                <w:rtl/>
              </w:rPr>
            </w:pPr>
            <w:r w:rsidRPr="004D304B">
              <w:rPr>
                <w:rFonts w:cs="B Mitra" w:hint="cs"/>
                <w:rtl/>
              </w:rPr>
              <w:t>2</w:t>
            </w:r>
          </w:p>
        </w:tc>
      </w:tr>
      <w:tr w:rsidR="000E7295" w:rsidRPr="000E7295" w14:paraId="45C8347F" w14:textId="77777777" w:rsidTr="000E7295">
        <w:tc>
          <w:tcPr>
            <w:tcW w:w="0" w:type="auto"/>
            <w:vMerge/>
            <w:tcBorders>
              <w:top w:val="single" w:sz="4" w:space="0" w:color="auto"/>
              <w:left w:val="nil"/>
              <w:bottom w:val="single" w:sz="4" w:space="0" w:color="auto"/>
              <w:right w:val="nil"/>
            </w:tcBorders>
            <w:vAlign w:val="center"/>
            <w:hideMark/>
          </w:tcPr>
          <w:p w14:paraId="59D893A0"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64A45723" w14:textId="77777777" w:rsidR="000E7295" w:rsidRPr="004D304B" w:rsidRDefault="000E7295" w:rsidP="004D304B">
            <w:pPr>
              <w:spacing w:after="0" w:line="240" w:lineRule="auto"/>
              <w:jc w:val="both"/>
              <w:rPr>
                <w:rFonts w:cs="B Mitra"/>
                <w:b/>
                <w:rtl/>
              </w:rPr>
            </w:pPr>
            <w:r w:rsidRPr="004D304B">
              <w:rPr>
                <w:rFonts w:cs="B Mitra" w:hint="cs"/>
                <w:b/>
                <w:rtl/>
              </w:rPr>
              <w:t>تغییرپذیری فعالیت‌های یادگیری</w:t>
            </w:r>
          </w:p>
        </w:tc>
        <w:tc>
          <w:tcPr>
            <w:tcW w:w="326" w:type="pct"/>
            <w:tcBorders>
              <w:top w:val="nil"/>
              <w:left w:val="nil"/>
              <w:bottom w:val="nil"/>
              <w:right w:val="nil"/>
            </w:tcBorders>
            <w:vAlign w:val="center"/>
            <w:hideMark/>
          </w:tcPr>
          <w:p w14:paraId="0FAFB6C7" w14:textId="77777777" w:rsidR="000E7295" w:rsidRPr="004D304B" w:rsidRDefault="000E7295" w:rsidP="004D304B">
            <w:pPr>
              <w:spacing w:after="0" w:line="240" w:lineRule="auto"/>
              <w:jc w:val="both"/>
              <w:rPr>
                <w:rFonts w:cs="B Mitra"/>
                <w:rtl/>
              </w:rPr>
            </w:pPr>
            <w:r w:rsidRPr="004D304B">
              <w:rPr>
                <w:rFonts w:cs="B Mitra"/>
              </w:rPr>
              <w:t>X27</w:t>
            </w:r>
          </w:p>
        </w:tc>
        <w:tc>
          <w:tcPr>
            <w:tcW w:w="479" w:type="pct"/>
            <w:tcBorders>
              <w:top w:val="nil"/>
              <w:left w:val="nil"/>
              <w:bottom w:val="nil"/>
              <w:right w:val="nil"/>
            </w:tcBorders>
            <w:vAlign w:val="center"/>
            <w:hideMark/>
          </w:tcPr>
          <w:p w14:paraId="6303BAB2" w14:textId="77777777" w:rsidR="000E7295" w:rsidRPr="004D304B" w:rsidRDefault="000E7295" w:rsidP="004D304B">
            <w:pPr>
              <w:spacing w:after="0" w:line="240"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211E26AB"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1CBE2618"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357AAD4D" w14:textId="77777777" w:rsidTr="000E7295">
        <w:tc>
          <w:tcPr>
            <w:tcW w:w="0" w:type="auto"/>
            <w:vMerge/>
            <w:tcBorders>
              <w:top w:val="single" w:sz="4" w:space="0" w:color="auto"/>
              <w:left w:val="nil"/>
              <w:bottom w:val="single" w:sz="4" w:space="0" w:color="auto"/>
              <w:right w:val="nil"/>
            </w:tcBorders>
            <w:vAlign w:val="center"/>
            <w:hideMark/>
          </w:tcPr>
          <w:p w14:paraId="2C92B472" w14:textId="77777777" w:rsidR="000E7295" w:rsidRPr="004D304B" w:rsidRDefault="000E7295" w:rsidP="004D304B">
            <w:pPr>
              <w:spacing w:after="0" w:line="240" w:lineRule="auto"/>
              <w:jc w:val="both"/>
              <w:rPr>
                <w:rFonts w:cs="B Mitra"/>
              </w:rPr>
            </w:pPr>
          </w:p>
        </w:tc>
        <w:tc>
          <w:tcPr>
            <w:tcW w:w="2411" w:type="pct"/>
            <w:tcBorders>
              <w:top w:val="nil"/>
              <w:left w:val="nil"/>
              <w:bottom w:val="single" w:sz="4" w:space="0" w:color="auto"/>
              <w:right w:val="nil"/>
            </w:tcBorders>
            <w:vAlign w:val="center"/>
            <w:hideMark/>
          </w:tcPr>
          <w:p w14:paraId="132137C2" w14:textId="77777777" w:rsidR="000E7295" w:rsidRPr="004D304B" w:rsidRDefault="000E7295" w:rsidP="004D304B">
            <w:pPr>
              <w:spacing w:after="0" w:line="240" w:lineRule="auto"/>
              <w:jc w:val="both"/>
              <w:rPr>
                <w:rFonts w:cs="B Mitra"/>
                <w:b/>
                <w:rtl/>
              </w:rPr>
            </w:pPr>
            <w:r w:rsidRPr="004D304B">
              <w:rPr>
                <w:rFonts w:cs="B Mitra" w:hint="cs"/>
                <w:b/>
                <w:rtl/>
              </w:rPr>
              <w:t>تغییرپذیری موقعیت‌های ارزشیابی</w:t>
            </w:r>
          </w:p>
        </w:tc>
        <w:tc>
          <w:tcPr>
            <w:tcW w:w="326" w:type="pct"/>
            <w:tcBorders>
              <w:top w:val="nil"/>
              <w:left w:val="nil"/>
              <w:bottom w:val="single" w:sz="4" w:space="0" w:color="auto"/>
              <w:right w:val="nil"/>
            </w:tcBorders>
            <w:vAlign w:val="center"/>
            <w:hideMark/>
          </w:tcPr>
          <w:p w14:paraId="7C64C5BF" w14:textId="77777777" w:rsidR="000E7295" w:rsidRPr="004D304B" w:rsidRDefault="000E7295" w:rsidP="004D304B">
            <w:pPr>
              <w:spacing w:after="0" w:line="240" w:lineRule="auto"/>
              <w:jc w:val="both"/>
              <w:rPr>
                <w:rFonts w:cs="B Mitra"/>
                <w:rtl/>
              </w:rPr>
            </w:pPr>
            <w:r w:rsidRPr="004D304B">
              <w:rPr>
                <w:rFonts w:cs="B Mitra"/>
              </w:rPr>
              <w:t>X28</w:t>
            </w:r>
          </w:p>
        </w:tc>
        <w:tc>
          <w:tcPr>
            <w:tcW w:w="479" w:type="pct"/>
            <w:tcBorders>
              <w:top w:val="nil"/>
              <w:left w:val="nil"/>
              <w:bottom w:val="single" w:sz="4" w:space="0" w:color="auto"/>
              <w:right w:val="nil"/>
            </w:tcBorders>
            <w:vAlign w:val="center"/>
            <w:hideMark/>
          </w:tcPr>
          <w:p w14:paraId="41031A09" w14:textId="77777777" w:rsidR="000E7295" w:rsidRPr="004D304B" w:rsidRDefault="000E7295" w:rsidP="004D304B">
            <w:pPr>
              <w:spacing w:after="0" w:line="240" w:lineRule="auto"/>
              <w:jc w:val="both"/>
              <w:rPr>
                <w:rFonts w:cs="B Mitra"/>
              </w:rPr>
            </w:pPr>
            <w:r w:rsidRPr="004D304B">
              <w:rPr>
                <w:rFonts w:cs="B Mitra" w:hint="cs"/>
                <w:rtl/>
              </w:rPr>
              <w:t>98/0</w:t>
            </w:r>
          </w:p>
        </w:tc>
        <w:tc>
          <w:tcPr>
            <w:tcW w:w="538" w:type="pct"/>
            <w:tcBorders>
              <w:top w:val="nil"/>
              <w:left w:val="nil"/>
              <w:bottom w:val="single" w:sz="4" w:space="0" w:color="auto"/>
              <w:right w:val="nil"/>
            </w:tcBorders>
            <w:vAlign w:val="center"/>
            <w:hideMark/>
          </w:tcPr>
          <w:p w14:paraId="2F0AA99B"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single" w:sz="4" w:space="0" w:color="auto"/>
              <w:right w:val="nil"/>
            </w:tcBorders>
            <w:vAlign w:val="center"/>
            <w:hideMark/>
          </w:tcPr>
          <w:p w14:paraId="47196D16" w14:textId="77777777" w:rsidR="000E7295" w:rsidRPr="004D304B" w:rsidRDefault="000E7295" w:rsidP="004D304B">
            <w:pPr>
              <w:spacing w:after="0" w:line="240" w:lineRule="auto"/>
              <w:jc w:val="both"/>
              <w:rPr>
                <w:rFonts w:cs="B Mitra"/>
                <w:rtl/>
              </w:rPr>
            </w:pPr>
            <w:r w:rsidRPr="004D304B">
              <w:rPr>
                <w:rFonts w:cs="B Mitra" w:hint="cs"/>
                <w:rtl/>
              </w:rPr>
              <w:t>1</w:t>
            </w:r>
          </w:p>
        </w:tc>
      </w:tr>
    </w:tbl>
    <w:p w14:paraId="1C5D38BF" w14:textId="5736B1DA" w:rsidR="009350C5" w:rsidRDefault="000E7295" w:rsidP="004D304B">
      <w:pPr>
        <w:spacing w:line="276" w:lineRule="auto"/>
        <w:jc w:val="both"/>
        <w:rPr>
          <w:rFonts w:cs="B Mitra"/>
          <w:b/>
          <w:sz w:val="24"/>
          <w:szCs w:val="24"/>
          <w:rtl/>
        </w:rPr>
      </w:pPr>
      <w:r w:rsidRPr="000E7295">
        <w:rPr>
          <w:rFonts w:cs="B Mitra" w:hint="cs"/>
          <w:b/>
          <w:sz w:val="24"/>
          <w:szCs w:val="24"/>
          <w:rtl/>
        </w:rPr>
        <w:t>جدول 6، نتایج تحلیل عاملی تأییدی مرتبه اول برای مؤلفه‌های «یادگیری مبتنی بر تغییرپذیری» را ارائه می‌دهد. در این جدول، بُعد «یادگیری مبتنی بر تغییرپذیری» با نماد «</w:t>
      </w:r>
      <w:r w:rsidRPr="000E7295">
        <w:rPr>
          <w:rFonts w:cs="B Mitra"/>
          <w:bCs/>
          <w:sz w:val="24"/>
          <w:szCs w:val="24"/>
        </w:rPr>
        <w:t>Xi5</w:t>
      </w:r>
      <w:r w:rsidRPr="000E7295">
        <w:rPr>
          <w:rFonts w:cs="B Mitra" w:hint="cs"/>
          <w:b/>
          <w:sz w:val="24"/>
          <w:szCs w:val="24"/>
          <w:rtl/>
        </w:rPr>
        <w:t>» مشخص شده است و شامل چندین مؤلفه مختلف است که به بررسی معناداری آن‌ها پرداخته می‌شود.مؤلفه‌ها و بارهای عاملی به شرح زیر است: مؤلفه «تغییرپذیری محیط یادگیری» (</w:t>
      </w:r>
      <w:r w:rsidRPr="000E7295">
        <w:rPr>
          <w:rFonts w:cs="B Mitra"/>
          <w:bCs/>
          <w:sz w:val="24"/>
          <w:szCs w:val="24"/>
        </w:rPr>
        <w:t>X24</w:t>
      </w:r>
      <w:r w:rsidRPr="000E7295">
        <w:rPr>
          <w:rFonts w:cs="B Mitra" w:hint="cs"/>
          <w:b/>
          <w:sz w:val="24"/>
          <w:szCs w:val="24"/>
          <w:rtl/>
        </w:rPr>
        <w:t>) با بار عاملی 98/0 در رتبه اول قرار دارد، که نشان‌دهنده‌ی ارتباط بسیار قوی این مؤلفه با یادگیری مبتنی بر تغییرپذیری است. در رتبه‌های دوم، مؤلفه‌های «تغییرپذیری ابزارهای یادگیری» (</w:t>
      </w:r>
      <w:r w:rsidRPr="000E7295">
        <w:rPr>
          <w:rFonts w:cs="B Mitra"/>
          <w:bCs/>
          <w:sz w:val="24"/>
          <w:szCs w:val="24"/>
        </w:rPr>
        <w:t>X25</w:t>
      </w:r>
      <w:r w:rsidRPr="000E7295">
        <w:rPr>
          <w:rFonts w:cs="B Mitra" w:hint="cs"/>
          <w:b/>
          <w:sz w:val="24"/>
          <w:szCs w:val="24"/>
          <w:rtl/>
        </w:rPr>
        <w:t>) و «تغییرپذیری شیوه‌های یادگیری» (</w:t>
      </w:r>
      <w:r w:rsidRPr="000E7295">
        <w:rPr>
          <w:rFonts w:cs="B Mitra"/>
          <w:bCs/>
          <w:sz w:val="24"/>
          <w:szCs w:val="24"/>
        </w:rPr>
        <w:t>X26</w:t>
      </w:r>
      <w:r w:rsidRPr="000E7295">
        <w:rPr>
          <w:rFonts w:cs="B Mitra" w:hint="cs"/>
          <w:b/>
          <w:sz w:val="24"/>
          <w:szCs w:val="24"/>
          <w:rtl/>
        </w:rPr>
        <w:t>) هر کدام با بار عاملی 94/0 قرار دارند. همچنین، مؤلفه «تغییرپذیری فعالیت‌های یادگیری» (</w:t>
      </w:r>
      <w:r w:rsidRPr="000E7295">
        <w:rPr>
          <w:rFonts w:cs="B Mitra"/>
          <w:bCs/>
          <w:sz w:val="24"/>
          <w:szCs w:val="24"/>
        </w:rPr>
        <w:t>X27</w:t>
      </w:r>
      <w:r w:rsidRPr="000E7295">
        <w:rPr>
          <w:rFonts w:cs="B Mitra" w:hint="cs"/>
          <w:b/>
          <w:sz w:val="24"/>
          <w:szCs w:val="24"/>
          <w:rtl/>
        </w:rPr>
        <w:t>) و «تغییرپذیری موقعیت‌های ارزشیابی» (</w:t>
      </w:r>
      <w:r w:rsidRPr="000E7295">
        <w:rPr>
          <w:rFonts w:cs="B Mitra"/>
          <w:bCs/>
          <w:sz w:val="24"/>
          <w:szCs w:val="24"/>
        </w:rPr>
        <w:t>X28</w:t>
      </w:r>
      <w:r w:rsidRPr="000E7295">
        <w:rPr>
          <w:rFonts w:cs="B Mitra" w:hint="cs"/>
          <w:b/>
          <w:sz w:val="24"/>
          <w:szCs w:val="24"/>
          <w:rtl/>
        </w:rPr>
        <w:t>) نیز با بار عاملی 98/0 در رتبه اول قرار دارند.تمامی مؤلفه‌ها دارای سطح معنی‌داری بالاتر از 30/0 هستند که نشان‌دهنده‌ی تأیید معناداری آن‌ها است. این نتایج نشان می‌دهند که مؤلفه‌های یادگیری مبتنی بر تغییرپذیری به طور معناداری با بُعد یادگیری مرتبط هستند.</w:t>
      </w:r>
    </w:p>
    <w:p w14:paraId="56ABEACC" w14:textId="77777777" w:rsidR="004D304B" w:rsidRDefault="004D304B" w:rsidP="004D304B">
      <w:pPr>
        <w:spacing w:line="276" w:lineRule="auto"/>
        <w:jc w:val="both"/>
        <w:rPr>
          <w:rFonts w:cs="B Mitra"/>
          <w:b/>
          <w:sz w:val="24"/>
          <w:szCs w:val="24"/>
          <w:rtl/>
        </w:rPr>
      </w:pPr>
    </w:p>
    <w:p w14:paraId="7EDFE38B" w14:textId="77777777" w:rsidR="004D304B" w:rsidRPr="000E7295" w:rsidRDefault="004D304B" w:rsidP="004D304B">
      <w:pPr>
        <w:spacing w:line="276" w:lineRule="auto"/>
        <w:jc w:val="both"/>
        <w:rPr>
          <w:rFonts w:cs="B Mitra"/>
          <w:b/>
          <w:sz w:val="24"/>
          <w:szCs w:val="24"/>
          <w:rtl/>
        </w:rPr>
      </w:pPr>
    </w:p>
    <w:p w14:paraId="2FA5D8B3" w14:textId="77777777" w:rsidR="000E7295" w:rsidRPr="004D304B" w:rsidRDefault="000E7295" w:rsidP="004D304B">
      <w:pPr>
        <w:spacing w:line="276" w:lineRule="auto"/>
        <w:jc w:val="center"/>
        <w:rPr>
          <w:rFonts w:cs="B Mitra"/>
          <w:bCs/>
          <w:rtl/>
        </w:rPr>
      </w:pPr>
      <w:r w:rsidRPr="004D304B">
        <w:rPr>
          <w:rFonts w:cs="B Mitra" w:hint="cs"/>
          <w:bCs/>
          <w:rtl/>
        </w:rPr>
        <w:lastRenderedPageBreak/>
        <w:t>جدول 7. بررسی معنی‌داری تحلیل عاملی تأییدی مرتبه اول مؤلفه‌های یادگیری مبتنی بر معکوس</w:t>
      </w:r>
    </w:p>
    <w:tbl>
      <w:tblPr>
        <w:bidiVisual/>
        <w:tblW w:w="5000" w:type="pct"/>
        <w:tblBorders>
          <w:top w:val="single" w:sz="4" w:space="0" w:color="auto"/>
          <w:bottom w:val="single" w:sz="4" w:space="0" w:color="auto"/>
        </w:tblBorders>
        <w:tblLook w:val="04A0" w:firstRow="1" w:lastRow="0" w:firstColumn="1" w:lastColumn="0" w:noHBand="0" w:noVBand="1"/>
      </w:tblPr>
      <w:tblGrid>
        <w:gridCol w:w="1401"/>
        <w:gridCol w:w="4513"/>
        <w:gridCol w:w="610"/>
        <w:gridCol w:w="897"/>
        <w:gridCol w:w="1007"/>
        <w:gridCol w:w="932"/>
      </w:tblGrid>
      <w:tr w:rsidR="000E7295" w:rsidRPr="000E7295" w14:paraId="255FD32D" w14:textId="77777777" w:rsidTr="000E7295">
        <w:tc>
          <w:tcPr>
            <w:tcW w:w="748" w:type="pct"/>
            <w:tcBorders>
              <w:top w:val="single" w:sz="4" w:space="0" w:color="auto"/>
              <w:left w:val="nil"/>
              <w:bottom w:val="single" w:sz="4" w:space="0" w:color="auto"/>
              <w:right w:val="nil"/>
            </w:tcBorders>
            <w:vAlign w:val="center"/>
            <w:hideMark/>
          </w:tcPr>
          <w:p w14:paraId="08770E51" w14:textId="77777777" w:rsidR="000E7295" w:rsidRPr="004D304B" w:rsidRDefault="000E7295" w:rsidP="004D304B">
            <w:pPr>
              <w:spacing w:after="0" w:line="240" w:lineRule="auto"/>
              <w:jc w:val="both"/>
              <w:rPr>
                <w:rFonts w:cs="B Mitra"/>
                <w:b/>
                <w:bCs/>
              </w:rPr>
            </w:pPr>
            <w:r w:rsidRPr="004D304B">
              <w:rPr>
                <w:rFonts w:cs="B Mitra" w:hint="cs"/>
                <w:b/>
                <w:bCs/>
                <w:rtl/>
              </w:rPr>
              <w:t>بُعد و نماد</w:t>
            </w:r>
          </w:p>
        </w:tc>
        <w:tc>
          <w:tcPr>
            <w:tcW w:w="2411" w:type="pct"/>
            <w:tcBorders>
              <w:top w:val="single" w:sz="4" w:space="0" w:color="auto"/>
              <w:left w:val="nil"/>
              <w:bottom w:val="single" w:sz="4" w:space="0" w:color="auto"/>
              <w:right w:val="nil"/>
            </w:tcBorders>
            <w:vAlign w:val="center"/>
            <w:hideMark/>
          </w:tcPr>
          <w:p w14:paraId="5A6CF13F" w14:textId="77777777" w:rsidR="000E7295" w:rsidRPr="004D304B" w:rsidRDefault="000E7295" w:rsidP="004D304B">
            <w:pPr>
              <w:spacing w:after="0" w:line="240" w:lineRule="auto"/>
              <w:jc w:val="both"/>
              <w:rPr>
                <w:rFonts w:cs="B Mitra"/>
                <w:b/>
                <w:bCs/>
                <w:rtl/>
              </w:rPr>
            </w:pPr>
            <w:r w:rsidRPr="004D304B">
              <w:rPr>
                <w:rFonts w:cs="B Mitra" w:hint="cs"/>
                <w:b/>
                <w:bCs/>
                <w:rtl/>
              </w:rPr>
              <w:t>مؤلفه‌ها</w:t>
            </w:r>
          </w:p>
        </w:tc>
        <w:tc>
          <w:tcPr>
            <w:tcW w:w="326" w:type="pct"/>
            <w:tcBorders>
              <w:top w:val="single" w:sz="4" w:space="0" w:color="auto"/>
              <w:left w:val="nil"/>
              <w:bottom w:val="single" w:sz="4" w:space="0" w:color="auto"/>
              <w:right w:val="nil"/>
            </w:tcBorders>
            <w:vAlign w:val="center"/>
            <w:hideMark/>
          </w:tcPr>
          <w:p w14:paraId="206FE417" w14:textId="77777777" w:rsidR="000E7295" w:rsidRPr="004D304B" w:rsidRDefault="000E7295" w:rsidP="004D304B">
            <w:pPr>
              <w:spacing w:after="0" w:line="240" w:lineRule="auto"/>
              <w:jc w:val="both"/>
              <w:rPr>
                <w:rFonts w:cs="B Mitra"/>
                <w:b/>
                <w:bCs/>
                <w:rtl/>
              </w:rPr>
            </w:pPr>
            <w:r w:rsidRPr="004D304B">
              <w:rPr>
                <w:rFonts w:cs="B Mitra" w:hint="cs"/>
                <w:b/>
                <w:bCs/>
                <w:rtl/>
              </w:rPr>
              <w:t>نماد</w:t>
            </w:r>
          </w:p>
        </w:tc>
        <w:tc>
          <w:tcPr>
            <w:tcW w:w="479" w:type="pct"/>
            <w:tcBorders>
              <w:top w:val="single" w:sz="4" w:space="0" w:color="auto"/>
              <w:left w:val="nil"/>
              <w:bottom w:val="single" w:sz="4" w:space="0" w:color="auto"/>
              <w:right w:val="nil"/>
            </w:tcBorders>
            <w:vAlign w:val="center"/>
            <w:hideMark/>
          </w:tcPr>
          <w:p w14:paraId="7F8E16E6" w14:textId="77777777" w:rsidR="000E7295" w:rsidRPr="004D304B" w:rsidRDefault="000E7295" w:rsidP="004D304B">
            <w:pPr>
              <w:spacing w:after="0" w:line="240" w:lineRule="auto"/>
              <w:jc w:val="both"/>
              <w:rPr>
                <w:rFonts w:cs="B Mitra"/>
                <w:b/>
                <w:bCs/>
                <w:rtl/>
              </w:rPr>
            </w:pPr>
            <w:r w:rsidRPr="004D304B">
              <w:rPr>
                <w:rFonts w:cs="B Mitra" w:hint="cs"/>
                <w:b/>
                <w:bCs/>
                <w:rtl/>
              </w:rPr>
              <w:t>بار عاملی</w:t>
            </w:r>
          </w:p>
        </w:tc>
        <w:tc>
          <w:tcPr>
            <w:tcW w:w="538" w:type="pct"/>
            <w:tcBorders>
              <w:top w:val="single" w:sz="4" w:space="0" w:color="auto"/>
              <w:left w:val="nil"/>
              <w:bottom w:val="single" w:sz="4" w:space="0" w:color="auto"/>
              <w:right w:val="nil"/>
            </w:tcBorders>
            <w:vAlign w:val="center"/>
            <w:hideMark/>
          </w:tcPr>
          <w:p w14:paraId="09117FE0" w14:textId="77777777" w:rsidR="000E7295" w:rsidRPr="004D304B" w:rsidRDefault="000E7295" w:rsidP="004D304B">
            <w:pPr>
              <w:spacing w:after="0" w:line="240" w:lineRule="auto"/>
              <w:jc w:val="both"/>
              <w:rPr>
                <w:rFonts w:cs="B Mitra"/>
                <w:b/>
                <w:bCs/>
                <w:rtl/>
              </w:rPr>
            </w:pPr>
            <w:r w:rsidRPr="004D304B">
              <w:rPr>
                <w:rFonts w:cs="B Mitra" w:hint="cs"/>
                <w:b/>
                <w:bCs/>
                <w:rtl/>
              </w:rPr>
              <w:t>نتیجه</w:t>
            </w:r>
          </w:p>
        </w:tc>
        <w:tc>
          <w:tcPr>
            <w:tcW w:w="498" w:type="pct"/>
            <w:tcBorders>
              <w:top w:val="single" w:sz="4" w:space="0" w:color="auto"/>
              <w:left w:val="nil"/>
              <w:bottom w:val="single" w:sz="4" w:space="0" w:color="auto"/>
              <w:right w:val="nil"/>
            </w:tcBorders>
            <w:vAlign w:val="center"/>
            <w:hideMark/>
          </w:tcPr>
          <w:p w14:paraId="7F6373D6" w14:textId="77777777" w:rsidR="000E7295" w:rsidRPr="004D304B" w:rsidRDefault="000E7295" w:rsidP="004D304B">
            <w:pPr>
              <w:spacing w:after="0" w:line="240" w:lineRule="auto"/>
              <w:jc w:val="both"/>
              <w:rPr>
                <w:rFonts w:cs="B Mitra"/>
                <w:b/>
                <w:bCs/>
                <w:rtl/>
              </w:rPr>
            </w:pPr>
            <w:r w:rsidRPr="004D304B">
              <w:rPr>
                <w:rFonts w:cs="B Mitra" w:hint="cs"/>
                <w:b/>
                <w:bCs/>
                <w:rtl/>
              </w:rPr>
              <w:t>رتبه</w:t>
            </w:r>
          </w:p>
        </w:tc>
      </w:tr>
      <w:tr w:rsidR="000E7295" w:rsidRPr="000E7295" w14:paraId="4AAEA008" w14:textId="77777777" w:rsidTr="000E7295">
        <w:tc>
          <w:tcPr>
            <w:tcW w:w="748" w:type="pct"/>
            <w:vMerge w:val="restart"/>
            <w:tcBorders>
              <w:top w:val="single" w:sz="4" w:space="0" w:color="auto"/>
              <w:left w:val="nil"/>
              <w:bottom w:val="single" w:sz="4" w:space="0" w:color="auto"/>
              <w:right w:val="nil"/>
            </w:tcBorders>
            <w:vAlign w:val="center"/>
            <w:hideMark/>
          </w:tcPr>
          <w:p w14:paraId="683537B1" w14:textId="77777777" w:rsidR="000E7295" w:rsidRPr="004D304B" w:rsidRDefault="000E7295" w:rsidP="004D304B">
            <w:pPr>
              <w:spacing w:after="0" w:line="240" w:lineRule="auto"/>
              <w:jc w:val="both"/>
              <w:rPr>
                <w:rFonts w:cs="B Mitra"/>
                <w:rtl/>
              </w:rPr>
            </w:pPr>
            <w:r w:rsidRPr="004D304B">
              <w:rPr>
                <w:rFonts w:cs="B Mitra" w:hint="cs"/>
                <w:rtl/>
              </w:rPr>
              <w:t>یادگیری مبتنی بر معکوس</w:t>
            </w:r>
          </w:p>
          <w:p w14:paraId="5CA6730A" w14:textId="77777777" w:rsidR="000E7295" w:rsidRPr="004D304B" w:rsidRDefault="000E7295" w:rsidP="004D304B">
            <w:pPr>
              <w:spacing w:after="0" w:line="240" w:lineRule="auto"/>
              <w:jc w:val="both"/>
              <w:rPr>
                <w:rFonts w:cs="B Mitra"/>
                <w:rtl/>
              </w:rPr>
            </w:pPr>
            <w:r w:rsidRPr="004D304B">
              <w:rPr>
                <w:rFonts w:cs="B Mitra" w:hint="cs"/>
                <w:rtl/>
              </w:rPr>
              <w:t xml:space="preserve"> </w:t>
            </w:r>
            <w:r w:rsidRPr="004D304B">
              <w:rPr>
                <w:rFonts w:cs="B Mitra"/>
              </w:rPr>
              <w:t>Xi6</w:t>
            </w:r>
          </w:p>
        </w:tc>
        <w:tc>
          <w:tcPr>
            <w:tcW w:w="2411" w:type="pct"/>
            <w:tcBorders>
              <w:top w:val="nil"/>
              <w:left w:val="nil"/>
              <w:bottom w:val="nil"/>
              <w:right w:val="nil"/>
            </w:tcBorders>
            <w:vAlign w:val="center"/>
            <w:hideMark/>
          </w:tcPr>
          <w:p w14:paraId="78983C7E"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بر اهداف یادگیری</w:t>
            </w:r>
          </w:p>
        </w:tc>
        <w:tc>
          <w:tcPr>
            <w:tcW w:w="326" w:type="pct"/>
            <w:tcBorders>
              <w:top w:val="nil"/>
              <w:left w:val="nil"/>
              <w:bottom w:val="nil"/>
              <w:right w:val="nil"/>
            </w:tcBorders>
            <w:vAlign w:val="center"/>
            <w:hideMark/>
          </w:tcPr>
          <w:p w14:paraId="0355A344" w14:textId="77777777" w:rsidR="000E7295" w:rsidRPr="004D304B" w:rsidRDefault="000E7295" w:rsidP="004D304B">
            <w:pPr>
              <w:spacing w:after="0" w:line="240" w:lineRule="auto"/>
              <w:jc w:val="both"/>
              <w:rPr>
                <w:rFonts w:cs="B Mitra"/>
                <w:rtl/>
              </w:rPr>
            </w:pPr>
            <w:r w:rsidRPr="004D304B">
              <w:rPr>
                <w:rFonts w:cs="B Mitra"/>
              </w:rPr>
              <w:t>X29</w:t>
            </w:r>
          </w:p>
        </w:tc>
        <w:tc>
          <w:tcPr>
            <w:tcW w:w="479" w:type="pct"/>
            <w:tcBorders>
              <w:top w:val="nil"/>
              <w:left w:val="nil"/>
              <w:bottom w:val="nil"/>
              <w:right w:val="nil"/>
            </w:tcBorders>
            <w:vAlign w:val="center"/>
            <w:hideMark/>
          </w:tcPr>
          <w:p w14:paraId="076513FD" w14:textId="77777777" w:rsidR="000E7295" w:rsidRPr="004D304B" w:rsidRDefault="000E7295" w:rsidP="004D304B">
            <w:pPr>
              <w:spacing w:after="0" w:line="240" w:lineRule="auto"/>
              <w:jc w:val="both"/>
              <w:rPr>
                <w:rFonts w:cs="B Mitra"/>
              </w:rPr>
            </w:pPr>
            <w:r w:rsidRPr="004D304B">
              <w:rPr>
                <w:rFonts w:cs="B Mitra" w:hint="cs"/>
                <w:rtl/>
              </w:rPr>
              <w:t>94/0</w:t>
            </w:r>
          </w:p>
        </w:tc>
        <w:tc>
          <w:tcPr>
            <w:tcW w:w="538" w:type="pct"/>
            <w:tcBorders>
              <w:top w:val="nil"/>
              <w:left w:val="nil"/>
              <w:bottom w:val="nil"/>
              <w:right w:val="nil"/>
            </w:tcBorders>
            <w:vAlign w:val="center"/>
            <w:hideMark/>
          </w:tcPr>
          <w:p w14:paraId="4BBC91CC"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1C32247D" w14:textId="77777777" w:rsidR="000E7295" w:rsidRPr="004D304B" w:rsidRDefault="000E7295" w:rsidP="004D304B">
            <w:pPr>
              <w:spacing w:after="0" w:line="240" w:lineRule="auto"/>
              <w:jc w:val="both"/>
              <w:rPr>
                <w:rFonts w:cs="B Mitra"/>
                <w:rtl/>
              </w:rPr>
            </w:pPr>
            <w:r w:rsidRPr="004D304B">
              <w:rPr>
                <w:rFonts w:cs="B Mitra" w:hint="cs"/>
                <w:rtl/>
              </w:rPr>
              <w:t>2</w:t>
            </w:r>
          </w:p>
        </w:tc>
      </w:tr>
      <w:tr w:rsidR="000E7295" w:rsidRPr="000E7295" w14:paraId="33430A51" w14:textId="77777777" w:rsidTr="000E7295">
        <w:tc>
          <w:tcPr>
            <w:tcW w:w="0" w:type="auto"/>
            <w:vMerge/>
            <w:tcBorders>
              <w:top w:val="single" w:sz="4" w:space="0" w:color="auto"/>
              <w:left w:val="nil"/>
              <w:bottom w:val="single" w:sz="4" w:space="0" w:color="auto"/>
              <w:right w:val="nil"/>
            </w:tcBorders>
            <w:vAlign w:val="center"/>
            <w:hideMark/>
          </w:tcPr>
          <w:p w14:paraId="283E3DD5"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76D6CF92"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بر شیوه‌های یادگیری</w:t>
            </w:r>
          </w:p>
        </w:tc>
        <w:tc>
          <w:tcPr>
            <w:tcW w:w="326" w:type="pct"/>
            <w:tcBorders>
              <w:top w:val="nil"/>
              <w:left w:val="nil"/>
              <w:bottom w:val="nil"/>
              <w:right w:val="nil"/>
            </w:tcBorders>
            <w:vAlign w:val="center"/>
            <w:hideMark/>
          </w:tcPr>
          <w:p w14:paraId="29E600E9" w14:textId="77777777" w:rsidR="000E7295" w:rsidRPr="004D304B" w:rsidRDefault="000E7295" w:rsidP="004D304B">
            <w:pPr>
              <w:spacing w:after="0" w:line="240" w:lineRule="auto"/>
              <w:jc w:val="both"/>
              <w:rPr>
                <w:rFonts w:cs="B Mitra"/>
                <w:rtl/>
              </w:rPr>
            </w:pPr>
            <w:r w:rsidRPr="004D304B">
              <w:rPr>
                <w:rFonts w:cs="B Mitra"/>
              </w:rPr>
              <w:t>X30</w:t>
            </w:r>
          </w:p>
        </w:tc>
        <w:tc>
          <w:tcPr>
            <w:tcW w:w="479" w:type="pct"/>
            <w:tcBorders>
              <w:top w:val="nil"/>
              <w:left w:val="nil"/>
              <w:bottom w:val="nil"/>
              <w:right w:val="nil"/>
            </w:tcBorders>
            <w:vAlign w:val="center"/>
            <w:hideMark/>
          </w:tcPr>
          <w:p w14:paraId="77BDC1A2" w14:textId="77777777" w:rsidR="000E7295" w:rsidRPr="004D304B" w:rsidRDefault="000E7295" w:rsidP="004D304B">
            <w:pPr>
              <w:spacing w:after="0" w:line="240"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45BA5FA2"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19F3A664"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16FB5F77" w14:textId="77777777" w:rsidTr="000E7295">
        <w:tc>
          <w:tcPr>
            <w:tcW w:w="0" w:type="auto"/>
            <w:vMerge/>
            <w:tcBorders>
              <w:top w:val="single" w:sz="4" w:space="0" w:color="auto"/>
              <w:left w:val="nil"/>
              <w:bottom w:val="single" w:sz="4" w:space="0" w:color="auto"/>
              <w:right w:val="nil"/>
            </w:tcBorders>
            <w:vAlign w:val="center"/>
            <w:hideMark/>
          </w:tcPr>
          <w:p w14:paraId="2DEFA3E9"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5D6FFD5B"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پرفعالیت نای‌های یادگیری</w:t>
            </w:r>
          </w:p>
        </w:tc>
        <w:tc>
          <w:tcPr>
            <w:tcW w:w="326" w:type="pct"/>
            <w:tcBorders>
              <w:top w:val="nil"/>
              <w:left w:val="nil"/>
              <w:bottom w:val="nil"/>
              <w:right w:val="nil"/>
            </w:tcBorders>
            <w:vAlign w:val="center"/>
            <w:hideMark/>
          </w:tcPr>
          <w:p w14:paraId="2C57727D" w14:textId="77777777" w:rsidR="000E7295" w:rsidRPr="004D304B" w:rsidRDefault="000E7295" w:rsidP="004D304B">
            <w:pPr>
              <w:spacing w:after="0" w:line="240" w:lineRule="auto"/>
              <w:jc w:val="both"/>
              <w:rPr>
                <w:rFonts w:cs="B Mitra"/>
                <w:rtl/>
              </w:rPr>
            </w:pPr>
            <w:r w:rsidRPr="004D304B">
              <w:rPr>
                <w:rFonts w:cs="B Mitra"/>
              </w:rPr>
              <w:t>X31</w:t>
            </w:r>
          </w:p>
        </w:tc>
        <w:tc>
          <w:tcPr>
            <w:tcW w:w="479" w:type="pct"/>
            <w:tcBorders>
              <w:top w:val="nil"/>
              <w:left w:val="nil"/>
              <w:bottom w:val="nil"/>
              <w:right w:val="nil"/>
            </w:tcBorders>
            <w:vAlign w:val="center"/>
            <w:hideMark/>
          </w:tcPr>
          <w:p w14:paraId="31CFE480" w14:textId="77777777" w:rsidR="000E7295" w:rsidRPr="004D304B" w:rsidRDefault="000E7295" w:rsidP="004D304B">
            <w:pPr>
              <w:spacing w:after="0" w:line="240"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0F7DDA18"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6A248B28" w14:textId="77777777" w:rsidR="000E7295" w:rsidRPr="004D304B" w:rsidRDefault="000E7295" w:rsidP="004D304B">
            <w:pPr>
              <w:spacing w:after="0" w:line="240" w:lineRule="auto"/>
              <w:jc w:val="both"/>
              <w:rPr>
                <w:rFonts w:cs="B Mitra"/>
                <w:rtl/>
              </w:rPr>
            </w:pPr>
            <w:r w:rsidRPr="004D304B">
              <w:rPr>
                <w:rFonts w:cs="B Mitra" w:hint="cs"/>
                <w:rtl/>
              </w:rPr>
              <w:t>1</w:t>
            </w:r>
          </w:p>
        </w:tc>
      </w:tr>
      <w:tr w:rsidR="000E7295" w:rsidRPr="000E7295" w14:paraId="796912BF" w14:textId="77777777" w:rsidTr="000E7295">
        <w:tc>
          <w:tcPr>
            <w:tcW w:w="0" w:type="auto"/>
            <w:vMerge/>
            <w:tcBorders>
              <w:top w:val="single" w:sz="4" w:space="0" w:color="auto"/>
              <w:left w:val="nil"/>
              <w:bottom w:val="single" w:sz="4" w:space="0" w:color="auto"/>
              <w:right w:val="nil"/>
            </w:tcBorders>
            <w:vAlign w:val="center"/>
            <w:hideMark/>
          </w:tcPr>
          <w:p w14:paraId="448A1B37"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0142F5A9"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بر ابزارهای یادگیری</w:t>
            </w:r>
          </w:p>
        </w:tc>
        <w:tc>
          <w:tcPr>
            <w:tcW w:w="326" w:type="pct"/>
            <w:tcBorders>
              <w:top w:val="nil"/>
              <w:left w:val="nil"/>
              <w:bottom w:val="nil"/>
              <w:right w:val="nil"/>
            </w:tcBorders>
            <w:vAlign w:val="center"/>
            <w:hideMark/>
          </w:tcPr>
          <w:p w14:paraId="00D6FE5C" w14:textId="77777777" w:rsidR="000E7295" w:rsidRPr="004D304B" w:rsidRDefault="000E7295" w:rsidP="004D304B">
            <w:pPr>
              <w:spacing w:after="0" w:line="240" w:lineRule="auto"/>
              <w:jc w:val="both"/>
              <w:rPr>
                <w:rFonts w:cs="B Mitra"/>
                <w:rtl/>
              </w:rPr>
            </w:pPr>
            <w:r w:rsidRPr="004D304B">
              <w:rPr>
                <w:rFonts w:cs="B Mitra"/>
              </w:rPr>
              <w:t>X32</w:t>
            </w:r>
          </w:p>
        </w:tc>
        <w:tc>
          <w:tcPr>
            <w:tcW w:w="479" w:type="pct"/>
            <w:tcBorders>
              <w:top w:val="nil"/>
              <w:left w:val="nil"/>
              <w:bottom w:val="nil"/>
              <w:right w:val="nil"/>
            </w:tcBorders>
            <w:vAlign w:val="center"/>
            <w:hideMark/>
          </w:tcPr>
          <w:p w14:paraId="52E8B81C" w14:textId="77777777" w:rsidR="000E7295" w:rsidRPr="004D304B" w:rsidRDefault="000E7295" w:rsidP="004D304B">
            <w:pPr>
              <w:spacing w:after="0" w:line="240" w:lineRule="auto"/>
              <w:jc w:val="both"/>
              <w:rPr>
                <w:rFonts w:cs="B Mitra"/>
              </w:rPr>
            </w:pPr>
            <w:r w:rsidRPr="004D304B">
              <w:rPr>
                <w:rFonts w:cs="B Mitra" w:hint="cs"/>
                <w:rtl/>
              </w:rPr>
              <w:t>92/0</w:t>
            </w:r>
          </w:p>
        </w:tc>
        <w:tc>
          <w:tcPr>
            <w:tcW w:w="538" w:type="pct"/>
            <w:tcBorders>
              <w:top w:val="nil"/>
              <w:left w:val="nil"/>
              <w:bottom w:val="nil"/>
              <w:right w:val="nil"/>
            </w:tcBorders>
            <w:vAlign w:val="center"/>
            <w:hideMark/>
          </w:tcPr>
          <w:p w14:paraId="44EBE159"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2830F664" w14:textId="77777777" w:rsidR="000E7295" w:rsidRPr="004D304B" w:rsidRDefault="000E7295" w:rsidP="004D304B">
            <w:pPr>
              <w:spacing w:after="0" w:line="240" w:lineRule="auto"/>
              <w:jc w:val="both"/>
              <w:rPr>
                <w:rFonts w:cs="B Mitra"/>
                <w:rtl/>
              </w:rPr>
            </w:pPr>
            <w:r w:rsidRPr="004D304B">
              <w:rPr>
                <w:rFonts w:cs="B Mitra" w:hint="cs"/>
                <w:rtl/>
              </w:rPr>
              <w:t>4</w:t>
            </w:r>
          </w:p>
        </w:tc>
      </w:tr>
      <w:tr w:rsidR="000E7295" w:rsidRPr="000E7295" w14:paraId="007416A4" w14:textId="77777777" w:rsidTr="004D304B">
        <w:trPr>
          <w:trHeight w:val="584"/>
        </w:trPr>
        <w:tc>
          <w:tcPr>
            <w:tcW w:w="0" w:type="auto"/>
            <w:vMerge/>
            <w:tcBorders>
              <w:top w:val="single" w:sz="4" w:space="0" w:color="auto"/>
              <w:left w:val="nil"/>
              <w:bottom w:val="single" w:sz="4" w:space="0" w:color="auto"/>
              <w:right w:val="nil"/>
            </w:tcBorders>
            <w:vAlign w:val="center"/>
            <w:hideMark/>
          </w:tcPr>
          <w:p w14:paraId="4F0120F9" w14:textId="77777777" w:rsidR="000E7295" w:rsidRPr="004D304B" w:rsidRDefault="000E7295" w:rsidP="004D304B">
            <w:pPr>
              <w:spacing w:after="0" w:line="240" w:lineRule="auto"/>
              <w:jc w:val="both"/>
              <w:rPr>
                <w:rFonts w:cs="B Mitra"/>
              </w:rPr>
            </w:pPr>
          </w:p>
        </w:tc>
        <w:tc>
          <w:tcPr>
            <w:tcW w:w="2411" w:type="pct"/>
            <w:tcBorders>
              <w:top w:val="nil"/>
              <w:left w:val="nil"/>
              <w:bottom w:val="nil"/>
              <w:right w:val="nil"/>
            </w:tcBorders>
            <w:vAlign w:val="center"/>
            <w:hideMark/>
          </w:tcPr>
          <w:p w14:paraId="795AC666"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بر رویدادهای یادگیری</w:t>
            </w:r>
          </w:p>
        </w:tc>
        <w:tc>
          <w:tcPr>
            <w:tcW w:w="326" w:type="pct"/>
            <w:tcBorders>
              <w:top w:val="nil"/>
              <w:left w:val="nil"/>
              <w:bottom w:val="nil"/>
              <w:right w:val="nil"/>
            </w:tcBorders>
            <w:vAlign w:val="center"/>
            <w:hideMark/>
          </w:tcPr>
          <w:p w14:paraId="2A7A1E02" w14:textId="77777777" w:rsidR="000E7295" w:rsidRPr="004D304B" w:rsidRDefault="000E7295" w:rsidP="004D304B">
            <w:pPr>
              <w:spacing w:after="0" w:line="240" w:lineRule="auto"/>
              <w:jc w:val="both"/>
              <w:rPr>
                <w:rFonts w:cs="B Mitra"/>
                <w:rtl/>
              </w:rPr>
            </w:pPr>
            <w:r w:rsidRPr="004D304B">
              <w:rPr>
                <w:rFonts w:cs="B Mitra"/>
              </w:rPr>
              <w:t>X33</w:t>
            </w:r>
          </w:p>
        </w:tc>
        <w:tc>
          <w:tcPr>
            <w:tcW w:w="479" w:type="pct"/>
            <w:tcBorders>
              <w:top w:val="nil"/>
              <w:left w:val="nil"/>
              <w:bottom w:val="nil"/>
              <w:right w:val="nil"/>
            </w:tcBorders>
            <w:vAlign w:val="center"/>
            <w:hideMark/>
          </w:tcPr>
          <w:p w14:paraId="29DDFC62" w14:textId="77777777" w:rsidR="000E7295" w:rsidRPr="004D304B" w:rsidRDefault="000E7295" w:rsidP="004D304B">
            <w:pPr>
              <w:spacing w:after="0" w:line="240" w:lineRule="auto"/>
              <w:jc w:val="both"/>
              <w:rPr>
                <w:rFonts w:cs="B Mitra"/>
              </w:rPr>
            </w:pPr>
            <w:r w:rsidRPr="004D304B">
              <w:rPr>
                <w:rFonts w:cs="B Mitra" w:hint="cs"/>
                <w:rtl/>
              </w:rPr>
              <w:t>93/0</w:t>
            </w:r>
          </w:p>
        </w:tc>
        <w:tc>
          <w:tcPr>
            <w:tcW w:w="538" w:type="pct"/>
            <w:tcBorders>
              <w:top w:val="nil"/>
              <w:left w:val="nil"/>
              <w:bottom w:val="nil"/>
              <w:right w:val="nil"/>
            </w:tcBorders>
            <w:vAlign w:val="center"/>
            <w:hideMark/>
          </w:tcPr>
          <w:p w14:paraId="44280448"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4E391F56" w14:textId="77777777" w:rsidR="000E7295" w:rsidRPr="004D304B" w:rsidRDefault="000E7295" w:rsidP="004D304B">
            <w:pPr>
              <w:spacing w:after="0" w:line="240" w:lineRule="auto"/>
              <w:jc w:val="both"/>
              <w:rPr>
                <w:rFonts w:cs="B Mitra"/>
                <w:rtl/>
              </w:rPr>
            </w:pPr>
            <w:r w:rsidRPr="004D304B">
              <w:rPr>
                <w:rFonts w:cs="B Mitra" w:hint="cs"/>
                <w:rtl/>
              </w:rPr>
              <w:t>3</w:t>
            </w:r>
          </w:p>
        </w:tc>
      </w:tr>
      <w:tr w:rsidR="000E7295" w:rsidRPr="000E7295" w14:paraId="1EFC18FA" w14:textId="77777777" w:rsidTr="000E7295">
        <w:tc>
          <w:tcPr>
            <w:tcW w:w="0" w:type="auto"/>
            <w:vMerge/>
            <w:tcBorders>
              <w:top w:val="single" w:sz="4" w:space="0" w:color="auto"/>
              <w:left w:val="nil"/>
              <w:bottom w:val="single" w:sz="4" w:space="0" w:color="auto"/>
              <w:right w:val="nil"/>
            </w:tcBorders>
            <w:vAlign w:val="center"/>
            <w:hideMark/>
          </w:tcPr>
          <w:p w14:paraId="00953061" w14:textId="77777777" w:rsidR="000E7295" w:rsidRPr="004D304B" w:rsidRDefault="000E7295" w:rsidP="004D304B">
            <w:pPr>
              <w:spacing w:after="0" w:line="240" w:lineRule="auto"/>
              <w:jc w:val="both"/>
              <w:rPr>
                <w:rFonts w:cs="B Mitra"/>
              </w:rPr>
            </w:pPr>
          </w:p>
        </w:tc>
        <w:tc>
          <w:tcPr>
            <w:tcW w:w="2411" w:type="pct"/>
            <w:tcBorders>
              <w:top w:val="nil"/>
              <w:left w:val="nil"/>
              <w:bottom w:val="single" w:sz="4" w:space="0" w:color="auto"/>
              <w:right w:val="nil"/>
            </w:tcBorders>
            <w:vAlign w:val="center"/>
            <w:hideMark/>
          </w:tcPr>
          <w:p w14:paraId="766D9F73" w14:textId="77777777" w:rsidR="000E7295" w:rsidRPr="004D304B" w:rsidRDefault="000E7295" w:rsidP="004D304B">
            <w:pPr>
              <w:spacing w:after="0" w:line="240" w:lineRule="auto"/>
              <w:jc w:val="both"/>
              <w:rPr>
                <w:rFonts w:cs="B Mitra"/>
                <w:b/>
                <w:rtl/>
              </w:rPr>
            </w:pPr>
            <w:r w:rsidRPr="004D304B">
              <w:rPr>
                <w:rFonts w:cs="B Mitra" w:hint="cs"/>
                <w:b/>
                <w:rtl/>
              </w:rPr>
              <w:t>یادگیری معکوس مبتنی بر نقش در یادگیری</w:t>
            </w:r>
          </w:p>
        </w:tc>
        <w:tc>
          <w:tcPr>
            <w:tcW w:w="326" w:type="pct"/>
            <w:tcBorders>
              <w:top w:val="nil"/>
              <w:left w:val="nil"/>
              <w:bottom w:val="single" w:sz="4" w:space="0" w:color="auto"/>
              <w:right w:val="nil"/>
            </w:tcBorders>
            <w:vAlign w:val="center"/>
            <w:hideMark/>
          </w:tcPr>
          <w:p w14:paraId="668AFC8A" w14:textId="77777777" w:rsidR="000E7295" w:rsidRPr="004D304B" w:rsidRDefault="000E7295" w:rsidP="004D304B">
            <w:pPr>
              <w:spacing w:after="0" w:line="240" w:lineRule="auto"/>
              <w:jc w:val="both"/>
              <w:rPr>
                <w:rFonts w:cs="B Mitra"/>
                <w:rtl/>
              </w:rPr>
            </w:pPr>
            <w:r w:rsidRPr="004D304B">
              <w:rPr>
                <w:rFonts w:cs="B Mitra"/>
              </w:rPr>
              <w:t>X34</w:t>
            </w:r>
          </w:p>
        </w:tc>
        <w:tc>
          <w:tcPr>
            <w:tcW w:w="479" w:type="pct"/>
            <w:tcBorders>
              <w:top w:val="nil"/>
              <w:left w:val="nil"/>
              <w:bottom w:val="single" w:sz="4" w:space="0" w:color="auto"/>
              <w:right w:val="nil"/>
            </w:tcBorders>
            <w:vAlign w:val="center"/>
            <w:hideMark/>
          </w:tcPr>
          <w:p w14:paraId="7D073217" w14:textId="77777777" w:rsidR="000E7295" w:rsidRPr="004D304B" w:rsidRDefault="000E7295" w:rsidP="004D304B">
            <w:pPr>
              <w:spacing w:after="0" w:line="240" w:lineRule="auto"/>
              <w:jc w:val="both"/>
              <w:rPr>
                <w:rFonts w:cs="B Mitra"/>
              </w:rPr>
            </w:pPr>
            <w:r w:rsidRPr="004D304B">
              <w:rPr>
                <w:rFonts w:cs="B Mitra" w:hint="cs"/>
                <w:rtl/>
              </w:rPr>
              <w:t>90/0</w:t>
            </w:r>
          </w:p>
        </w:tc>
        <w:tc>
          <w:tcPr>
            <w:tcW w:w="538" w:type="pct"/>
            <w:tcBorders>
              <w:top w:val="nil"/>
              <w:left w:val="nil"/>
              <w:bottom w:val="single" w:sz="4" w:space="0" w:color="auto"/>
              <w:right w:val="nil"/>
            </w:tcBorders>
            <w:vAlign w:val="center"/>
            <w:hideMark/>
          </w:tcPr>
          <w:p w14:paraId="18199525" w14:textId="77777777" w:rsidR="000E7295" w:rsidRPr="004D304B" w:rsidRDefault="000E7295" w:rsidP="004D304B">
            <w:pPr>
              <w:spacing w:after="0" w:line="240" w:lineRule="auto"/>
              <w:jc w:val="both"/>
              <w:rPr>
                <w:rFonts w:cs="B Mitra"/>
                <w:rtl/>
              </w:rPr>
            </w:pPr>
            <w:r w:rsidRPr="004D304B">
              <w:rPr>
                <w:rFonts w:cs="B Mitra" w:hint="cs"/>
                <w:rtl/>
              </w:rPr>
              <w:t>30/0&lt;تأئید</w:t>
            </w:r>
          </w:p>
        </w:tc>
        <w:tc>
          <w:tcPr>
            <w:tcW w:w="498" w:type="pct"/>
            <w:tcBorders>
              <w:top w:val="nil"/>
              <w:left w:val="nil"/>
              <w:bottom w:val="single" w:sz="4" w:space="0" w:color="auto"/>
              <w:right w:val="nil"/>
            </w:tcBorders>
            <w:vAlign w:val="center"/>
            <w:hideMark/>
          </w:tcPr>
          <w:p w14:paraId="287B586D" w14:textId="77777777" w:rsidR="000E7295" w:rsidRPr="004D304B" w:rsidRDefault="000E7295" w:rsidP="004D304B">
            <w:pPr>
              <w:spacing w:after="0" w:line="240" w:lineRule="auto"/>
              <w:jc w:val="both"/>
              <w:rPr>
                <w:rFonts w:cs="B Mitra"/>
                <w:rtl/>
              </w:rPr>
            </w:pPr>
            <w:r w:rsidRPr="004D304B">
              <w:rPr>
                <w:rFonts w:cs="B Mitra" w:hint="cs"/>
                <w:rtl/>
              </w:rPr>
              <w:t>5</w:t>
            </w:r>
          </w:p>
        </w:tc>
      </w:tr>
    </w:tbl>
    <w:p w14:paraId="06CC32EC" w14:textId="4C2B9E98" w:rsidR="000E7295" w:rsidRPr="000E7295" w:rsidRDefault="000E7295" w:rsidP="004D304B">
      <w:pPr>
        <w:spacing w:line="276" w:lineRule="auto"/>
        <w:jc w:val="both"/>
        <w:rPr>
          <w:rFonts w:cs="B Mitra"/>
          <w:b/>
          <w:sz w:val="24"/>
          <w:szCs w:val="24"/>
          <w:rtl/>
        </w:rPr>
      </w:pPr>
      <w:r w:rsidRPr="000E7295">
        <w:rPr>
          <w:rFonts w:cs="B Mitra" w:hint="cs"/>
          <w:b/>
          <w:sz w:val="24"/>
          <w:szCs w:val="24"/>
          <w:rtl/>
        </w:rPr>
        <w:t>جدول 7، نتایج تحلیل عاملی تأییدی مرتبه اول برای مؤلفه‌های «یادگیری مبتنی بر معکوس» را ارائه می‌دهد. در این جدول، بُعد «یادگیری مبتنی بر معکوس» با نماد «</w:t>
      </w:r>
      <w:r w:rsidRPr="000E7295">
        <w:rPr>
          <w:rFonts w:cs="B Mitra"/>
          <w:bCs/>
          <w:sz w:val="24"/>
          <w:szCs w:val="24"/>
        </w:rPr>
        <w:t>Xi6</w:t>
      </w:r>
      <w:r w:rsidRPr="000E7295">
        <w:rPr>
          <w:rFonts w:cs="B Mitra" w:hint="cs"/>
          <w:b/>
          <w:sz w:val="24"/>
          <w:szCs w:val="24"/>
          <w:rtl/>
        </w:rPr>
        <w:t xml:space="preserve">» مشخص شده است و شامل چندین مؤلفه است که به بررسی معناداری آن‌ها پرداخته می‌شود. مؤلفه‌ها و بارهای عاملی به ترتیب عبارتند از: «یادگیری معکوس مبتنی بر شیوه‌های یادگیری» (نماد: </w:t>
      </w:r>
      <w:r w:rsidRPr="000E7295">
        <w:rPr>
          <w:rFonts w:cs="B Mitra"/>
          <w:bCs/>
          <w:sz w:val="24"/>
          <w:szCs w:val="24"/>
        </w:rPr>
        <w:t>X30</w:t>
      </w:r>
      <w:r w:rsidRPr="000E7295">
        <w:rPr>
          <w:rFonts w:cs="B Mitra" w:hint="cs"/>
          <w:b/>
          <w:sz w:val="24"/>
          <w:szCs w:val="24"/>
          <w:rtl/>
        </w:rPr>
        <w:t xml:space="preserve">) با بار عاملی 98/0، «یادگیری معکوس مبتنی بر فعالیت‌های نای‌های یادگیری» (نماد: </w:t>
      </w:r>
      <w:r w:rsidRPr="000E7295">
        <w:rPr>
          <w:rFonts w:cs="B Mitra"/>
          <w:bCs/>
          <w:sz w:val="24"/>
          <w:szCs w:val="24"/>
        </w:rPr>
        <w:t>X31</w:t>
      </w:r>
      <w:r w:rsidRPr="000E7295">
        <w:rPr>
          <w:rFonts w:cs="B Mitra" w:hint="cs"/>
          <w:b/>
          <w:sz w:val="24"/>
          <w:szCs w:val="24"/>
          <w:rtl/>
        </w:rPr>
        <w:t xml:space="preserve">) با بار عاملی 98/0، «یادگیری معکوس مبتنی بر اهداف یادگیری» (نماد: </w:t>
      </w:r>
      <w:r w:rsidRPr="000E7295">
        <w:rPr>
          <w:rFonts w:cs="B Mitra"/>
          <w:bCs/>
          <w:sz w:val="24"/>
          <w:szCs w:val="24"/>
        </w:rPr>
        <w:t>X29</w:t>
      </w:r>
      <w:r w:rsidRPr="000E7295">
        <w:rPr>
          <w:rFonts w:cs="B Mitra" w:hint="cs"/>
          <w:b/>
          <w:sz w:val="24"/>
          <w:szCs w:val="24"/>
          <w:rtl/>
        </w:rPr>
        <w:t xml:space="preserve">) با بار عاملی 94/0، «یادگیری معکوس مبتنی بر رویدادهای یادگیری» (نماد: </w:t>
      </w:r>
      <w:r w:rsidRPr="000E7295">
        <w:rPr>
          <w:rFonts w:cs="B Mitra"/>
          <w:bCs/>
          <w:sz w:val="24"/>
          <w:szCs w:val="24"/>
        </w:rPr>
        <w:t>X33</w:t>
      </w:r>
      <w:r w:rsidRPr="000E7295">
        <w:rPr>
          <w:rFonts w:cs="B Mitra" w:hint="cs"/>
          <w:b/>
          <w:sz w:val="24"/>
          <w:szCs w:val="24"/>
          <w:rtl/>
        </w:rPr>
        <w:t xml:space="preserve">) با بار عاملی 93/0، «یادگیری معکوس مبتنی بر ابزارهای یادگیری» (نماد: </w:t>
      </w:r>
      <w:r w:rsidRPr="000E7295">
        <w:rPr>
          <w:rFonts w:cs="B Mitra"/>
          <w:bCs/>
          <w:sz w:val="24"/>
          <w:szCs w:val="24"/>
        </w:rPr>
        <w:t>X32</w:t>
      </w:r>
      <w:r w:rsidRPr="000E7295">
        <w:rPr>
          <w:rFonts w:cs="B Mitra" w:hint="cs"/>
          <w:b/>
          <w:sz w:val="24"/>
          <w:szCs w:val="24"/>
          <w:rtl/>
        </w:rPr>
        <w:t xml:space="preserve">) با بار عاملی 92/0 و «یادگیری معکوس مبتنی بر نقش در یادگیری» (نماد: </w:t>
      </w:r>
      <w:r w:rsidRPr="000E7295">
        <w:rPr>
          <w:rFonts w:cs="B Mitra"/>
          <w:bCs/>
          <w:sz w:val="24"/>
          <w:szCs w:val="24"/>
        </w:rPr>
        <w:t>X34</w:t>
      </w:r>
      <w:r w:rsidRPr="000E7295">
        <w:rPr>
          <w:rFonts w:cs="B Mitra" w:hint="cs"/>
          <w:b/>
          <w:sz w:val="24"/>
          <w:szCs w:val="24"/>
          <w:rtl/>
        </w:rPr>
        <w:t>) با بار عاملی 90/0. تمامی مؤلفه‌ها دارای سطح معنی‌داری بالاتر از 30/0 هستند که نشان‌دهنده‌ی تأیید معناداری آن‌ها است. این نتایج نشان می‌دهند که مؤلفه‌های یادگیری مبتنی بر معکوس به طور معناداری با بُعد یادگیری مرتبط هستند و می‌توانند به عنوان ابزارهای مؤثر در ارزیابی این نوع یادگیری مورد استفاده قرار گیرند. به طور کلی، تحلیل عاملی تأییدی نشان می‌دهد که مؤلفه‌های مختلف یادگیری مبتنی بر معکوس به خوبی ساختار نظری مورد انتظار را تأیید می‌کنند و اعتبار این مدل را تقویت می‌نمایند.</w:t>
      </w:r>
    </w:p>
    <w:p w14:paraId="62CA46BF" w14:textId="77777777" w:rsidR="000E7295" w:rsidRPr="004D304B" w:rsidRDefault="000E7295" w:rsidP="004D304B">
      <w:pPr>
        <w:spacing w:line="276" w:lineRule="auto"/>
        <w:jc w:val="center"/>
        <w:rPr>
          <w:rFonts w:cs="B Mitra"/>
          <w:bCs/>
          <w:rtl/>
        </w:rPr>
      </w:pPr>
      <w:r w:rsidRPr="004D304B">
        <w:rPr>
          <w:rFonts w:cs="B Mitra" w:hint="cs"/>
          <w:bCs/>
          <w:rtl/>
        </w:rPr>
        <w:t>جدول 8. بررسی معنی‌داری تحلیل عاملی تأییدی مرتبه اول مؤلفه‌های یادگیری مبتنی بر طبیعت</w:t>
      </w:r>
    </w:p>
    <w:tbl>
      <w:tblPr>
        <w:bidiVisual/>
        <w:tblW w:w="5000" w:type="pct"/>
        <w:tblBorders>
          <w:top w:val="single" w:sz="4" w:space="0" w:color="auto"/>
          <w:bottom w:val="single" w:sz="4" w:space="0" w:color="auto"/>
        </w:tblBorders>
        <w:tblLook w:val="04A0" w:firstRow="1" w:lastRow="0" w:firstColumn="1" w:lastColumn="0" w:noHBand="0" w:noVBand="1"/>
      </w:tblPr>
      <w:tblGrid>
        <w:gridCol w:w="1401"/>
        <w:gridCol w:w="4513"/>
        <w:gridCol w:w="610"/>
        <w:gridCol w:w="897"/>
        <w:gridCol w:w="1007"/>
        <w:gridCol w:w="932"/>
      </w:tblGrid>
      <w:tr w:rsidR="000E7295" w:rsidRPr="000E7295" w14:paraId="453AB8FE" w14:textId="77777777" w:rsidTr="000E7295">
        <w:tc>
          <w:tcPr>
            <w:tcW w:w="748" w:type="pct"/>
            <w:tcBorders>
              <w:top w:val="single" w:sz="4" w:space="0" w:color="auto"/>
              <w:left w:val="nil"/>
              <w:bottom w:val="single" w:sz="4" w:space="0" w:color="auto"/>
              <w:right w:val="nil"/>
            </w:tcBorders>
            <w:vAlign w:val="center"/>
            <w:hideMark/>
          </w:tcPr>
          <w:p w14:paraId="05090460" w14:textId="77777777" w:rsidR="000E7295" w:rsidRPr="004D304B" w:rsidRDefault="000E7295" w:rsidP="004D304B">
            <w:pPr>
              <w:spacing w:after="0" w:line="276" w:lineRule="auto"/>
              <w:jc w:val="both"/>
              <w:rPr>
                <w:rFonts w:cs="B Mitra"/>
              </w:rPr>
            </w:pPr>
            <w:r w:rsidRPr="004D304B">
              <w:rPr>
                <w:rFonts w:cs="B Mitra" w:hint="cs"/>
                <w:rtl/>
              </w:rPr>
              <w:t>بُعد و نماد</w:t>
            </w:r>
          </w:p>
        </w:tc>
        <w:tc>
          <w:tcPr>
            <w:tcW w:w="2411" w:type="pct"/>
            <w:tcBorders>
              <w:top w:val="single" w:sz="4" w:space="0" w:color="auto"/>
              <w:left w:val="nil"/>
              <w:bottom w:val="single" w:sz="4" w:space="0" w:color="auto"/>
              <w:right w:val="nil"/>
            </w:tcBorders>
            <w:vAlign w:val="center"/>
            <w:hideMark/>
          </w:tcPr>
          <w:p w14:paraId="45F99B6F" w14:textId="77777777" w:rsidR="000E7295" w:rsidRPr="004D304B" w:rsidRDefault="000E7295" w:rsidP="004D304B">
            <w:pPr>
              <w:spacing w:after="0" w:line="276" w:lineRule="auto"/>
              <w:jc w:val="both"/>
              <w:rPr>
                <w:rFonts w:cs="B Mitra"/>
                <w:rtl/>
              </w:rPr>
            </w:pPr>
            <w:r w:rsidRPr="004D304B">
              <w:rPr>
                <w:rFonts w:cs="B Mitra" w:hint="cs"/>
                <w:rtl/>
              </w:rPr>
              <w:t>مؤلفه‌ها</w:t>
            </w:r>
          </w:p>
        </w:tc>
        <w:tc>
          <w:tcPr>
            <w:tcW w:w="326" w:type="pct"/>
            <w:tcBorders>
              <w:top w:val="single" w:sz="4" w:space="0" w:color="auto"/>
              <w:left w:val="nil"/>
              <w:bottom w:val="single" w:sz="4" w:space="0" w:color="auto"/>
              <w:right w:val="nil"/>
            </w:tcBorders>
            <w:vAlign w:val="center"/>
            <w:hideMark/>
          </w:tcPr>
          <w:p w14:paraId="13CCD2E2" w14:textId="77777777" w:rsidR="000E7295" w:rsidRPr="004D304B" w:rsidRDefault="000E7295" w:rsidP="004D304B">
            <w:pPr>
              <w:spacing w:after="0" w:line="276" w:lineRule="auto"/>
              <w:jc w:val="both"/>
              <w:rPr>
                <w:rFonts w:cs="B Mitra"/>
                <w:rtl/>
              </w:rPr>
            </w:pPr>
            <w:r w:rsidRPr="004D304B">
              <w:rPr>
                <w:rFonts w:cs="B Mitra" w:hint="cs"/>
                <w:rtl/>
              </w:rPr>
              <w:t>نماد</w:t>
            </w:r>
          </w:p>
        </w:tc>
        <w:tc>
          <w:tcPr>
            <w:tcW w:w="479" w:type="pct"/>
            <w:tcBorders>
              <w:top w:val="single" w:sz="4" w:space="0" w:color="auto"/>
              <w:left w:val="nil"/>
              <w:bottom w:val="single" w:sz="4" w:space="0" w:color="auto"/>
              <w:right w:val="nil"/>
            </w:tcBorders>
            <w:vAlign w:val="center"/>
            <w:hideMark/>
          </w:tcPr>
          <w:p w14:paraId="33C2EE9C" w14:textId="77777777" w:rsidR="000E7295" w:rsidRPr="004D304B" w:rsidRDefault="000E7295" w:rsidP="004D304B">
            <w:pPr>
              <w:spacing w:after="0" w:line="276" w:lineRule="auto"/>
              <w:jc w:val="both"/>
              <w:rPr>
                <w:rFonts w:cs="B Mitra"/>
                <w:rtl/>
              </w:rPr>
            </w:pPr>
            <w:r w:rsidRPr="004D304B">
              <w:rPr>
                <w:rFonts w:cs="B Mitra" w:hint="cs"/>
                <w:rtl/>
              </w:rPr>
              <w:t>بار عاملی</w:t>
            </w:r>
          </w:p>
        </w:tc>
        <w:tc>
          <w:tcPr>
            <w:tcW w:w="538" w:type="pct"/>
            <w:tcBorders>
              <w:top w:val="single" w:sz="4" w:space="0" w:color="auto"/>
              <w:left w:val="nil"/>
              <w:bottom w:val="single" w:sz="4" w:space="0" w:color="auto"/>
              <w:right w:val="nil"/>
            </w:tcBorders>
            <w:vAlign w:val="center"/>
            <w:hideMark/>
          </w:tcPr>
          <w:p w14:paraId="5848AD96" w14:textId="77777777" w:rsidR="000E7295" w:rsidRPr="004D304B" w:rsidRDefault="000E7295" w:rsidP="004D304B">
            <w:pPr>
              <w:spacing w:after="0" w:line="276" w:lineRule="auto"/>
              <w:jc w:val="both"/>
              <w:rPr>
                <w:rFonts w:cs="B Mitra"/>
                <w:rtl/>
              </w:rPr>
            </w:pPr>
            <w:r w:rsidRPr="004D304B">
              <w:rPr>
                <w:rFonts w:cs="B Mitra" w:hint="cs"/>
                <w:rtl/>
              </w:rPr>
              <w:t>نتیجه</w:t>
            </w:r>
          </w:p>
        </w:tc>
        <w:tc>
          <w:tcPr>
            <w:tcW w:w="498" w:type="pct"/>
            <w:tcBorders>
              <w:top w:val="single" w:sz="4" w:space="0" w:color="auto"/>
              <w:left w:val="nil"/>
              <w:bottom w:val="single" w:sz="4" w:space="0" w:color="auto"/>
              <w:right w:val="nil"/>
            </w:tcBorders>
            <w:vAlign w:val="center"/>
            <w:hideMark/>
          </w:tcPr>
          <w:p w14:paraId="7738484D" w14:textId="77777777" w:rsidR="000E7295" w:rsidRPr="004D304B" w:rsidRDefault="000E7295" w:rsidP="004D304B">
            <w:pPr>
              <w:spacing w:after="0" w:line="276" w:lineRule="auto"/>
              <w:jc w:val="both"/>
              <w:rPr>
                <w:rFonts w:cs="B Mitra"/>
                <w:rtl/>
              </w:rPr>
            </w:pPr>
            <w:r w:rsidRPr="004D304B">
              <w:rPr>
                <w:rFonts w:cs="B Mitra" w:hint="cs"/>
                <w:rtl/>
              </w:rPr>
              <w:t>رتبه</w:t>
            </w:r>
          </w:p>
        </w:tc>
      </w:tr>
      <w:tr w:rsidR="000E7295" w:rsidRPr="000E7295" w14:paraId="32E159FD" w14:textId="77777777" w:rsidTr="000E7295">
        <w:tc>
          <w:tcPr>
            <w:tcW w:w="748" w:type="pct"/>
            <w:vMerge w:val="restart"/>
            <w:tcBorders>
              <w:top w:val="single" w:sz="4" w:space="0" w:color="auto"/>
              <w:left w:val="nil"/>
              <w:bottom w:val="single" w:sz="4" w:space="0" w:color="auto"/>
              <w:right w:val="nil"/>
            </w:tcBorders>
            <w:vAlign w:val="center"/>
            <w:hideMark/>
          </w:tcPr>
          <w:p w14:paraId="78D7CE66" w14:textId="77777777" w:rsidR="000E7295" w:rsidRPr="004D304B" w:rsidRDefault="000E7295" w:rsidP="004D304B">
            <w:pPr>
              <w:spacing w:after="0" w:line="276" w:lineRule="auto"/>
              <w:jc w:val="both"/>
              <w:rPr>
                <w:rFonts w:cs="B Mitra"/>
                <w:rtl/>
              </w:rPr>
            </w:pPr>
            <w:r w:rsidRPr="004D304B">
              <w:rPr>
                <w:rFonts w:cs="B Mitra" w:hint="cs"/>
                <w:rtl/>
              </w:rPr>
              <w:t>یادگیری مبتنی بر طبیعت</w:t>
            </w:r>
          </w:p>
          <w:p w14:paraId="0A160F00" w14:textId="77777777" w:rsidR="000E7295" w:rsidRPr="004D304B" w:rsidRDefault="000E7295" w:rsidP="004D304B">
            <w:pPr>
              <w:spacing w:after="0" w:line="276" w:lineRule="auto"/>
              <w:jc w:val="both"/>
              <w:rPr>
                <w:rFonts w:cs="B Mitra"/>
                <w:rtl/>
              </w:rPr>
            </w:pPr>
            <w:r w:rsidRPr="004D304B">
              <w:rPr>
                <w:rFonts w:cs="B Mitra" w:hint="cs"/>
                <w:rtl/>
              </w:rPr>
              <w:t xml:space="preserve"> </w:t>
            </w:r>
            <w:r w:rsidRPr="004D304B">
              <w:rPr>
                <w:rFonts w:cs="B Mitra"/>
              </w:rPr>
              <w:t>Xi7</w:t>
            </w:r>
          </w:p>
        </w:tc>
        <w:tc>
          <w:tcPr>
            <w:tcW w:w="2411" w:type="pct"/>
            <w:tcBorders>
              <w:top w:val="nil"/>
              <w:left w:val="nil"/>
              <w:bottom w:val="nil"/>
              <w:right w:val="nil"/>
            </w:tcBorders>
            <w:vAlign w:val="center"/>
            <w:hideMark/>
          </w:tcPr>
          <w:p w14:paraId="0B4A34DE"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بدعمل در طبیعت</w:t>
            </w:r>
          </w:p>
        </w:tc>
        <w:tc>
          <w:tcPr>
            <w:tcW w:w="326" w:type="pct"/>
            <w:tcBorders>
              <w:top w:val="nil"/>
              <w:left w:val="nil"/>
              <w:bottom w:val="nil"/>
              <w:right w:val="nil"/>
            </w:tcBorders>
            <w:vAlign w:val="center"/>
            <w:hideMark/>
          </w:tcPr>
          <w:p w14:paraId="38DACF2A" w14:textId="77777777" w:rsidR="000E7295" w:rsidRPr="004D304B" w:rsidRDefault="000E7295" w:rsidP="004D304B">
            <w:pPr>
              <w:spacing w:after="0" w:line="276" w:lineRule="auto"/>
              <w:jc w:val="both"/>
              <w:rPr>
                <w:rFonts w:cs="B Mitra"/>
                <w:rtl/>
              </w:rPr>
            </w:pPr>
            <w:r w:rsidRPr="004D304B">
              <w:rPr>
                <w:rFonts w:cs="B Mitra"/>
              </w:rPr>
              <w:t>X35</w:t>
            </w:r>
          </w:p>
        </w:tc>
        <w:tc>
          <w:tcPr>
            <w:tcW w:w="479" w:type="pct"/>
            <w:tcBorders>
              <w:top w:val="nil"/>
              <w:left w:val="nil"/>
              <w:bottom w:val="nil"/>
              <w:right w:val="nil"/>
            </w:tcBorders>
            <w:vAlign w:val="center"/>
            <w:hideMark/>
          </w:tcPr>
          <w:p w14:paraId="3D4A3FAC" w14:textId="77777777" w:rsidR="000E7295" w:rsidRPr="004D304B" w:rsidRDefault="000E7295" w:rsidP="004D304B">
            <w:pPr>
              <w:spacing w:after="0" w:line="276" w:lineRule="auto"/>
              <w:jc w:val="both"/>
              <w:rPr>
                <w:rFonts w:cs="B Mitra"/>
              </w:rPr>
            </w:pPr>
            <w:r w:rsidRPr="004D304B">
              <w:rPr>
                <w:rFonts w:cs="B Mitra" w:hint="cs"/>
                <w:rtl/>
              </w:rPr>
              <w:t>94/0</w:t>
            </w:r>
          </w:p>
        </w:tc>
        <w:tc>
          <w:tcPr>
            <w:tcW w:w="538" w:type="pct"/>
            <w:tcBorders>
              <w:top w:val="nil"/>
              <w:left w:val="nil"/>
              <w:bottom w:val="nil"/>
              <w:right w:val="nil"/>
            </w:tcBorders>
            <w:vAlign w:val="center"/>
            <w:hideMark/>
          </w:tcPr>
          <w:p w14:paraId="647972EA"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223A5526" w14:textId="77777777" w:rsidR="000E7295" w:rsidRPr="004D304B" w:rsidRDefault="000E7295" w:rsidP="004D304B">
            <w:pPr>
              <w:spacing w:after="0" w:line="276" w:lineRule="auto"/>
              <w:jc w:val="both"/>
              <w:rPr>
                <w:rFonts w:cs="B Mitra"/>
                <w:rtl/>
              </w:rPr>
            </w:pPr>
            <w:r w:rsidRPr="004D304B">
              <w:rPr>
                <w:rFonts w:cs="B Mitra" w:hint="cs"/>
                <w:rtl/>
              </w:rPr>
              <w:t>5</w:t>
            </w:r>
          </w:p>
        </w:tc>
      </w:tr>
      <w:tr w:rsidR="000E7295" w:rsidRPr="000E7295" w14:paraId="5435D016" w14:textId="77777777" w:rsidTr="000E7295">
        <w:tc>
          <w:tcPr>
            <w:tcW w:w="0" w:type="auto"/>
            <w:vMerge/>
            <w:tcBorders>
              <w:top w:val="single" w:sz="4" w:space="0" w:color="auto"/>
              <w:left w:val="nil"/>
              <w:bottom w:val="single" w:sz="4" w:space="0" w:color="auto"/>
              <w:right w:val="nil"/>
            </w:tcBorders>
            <w:vAlign w:val="center"/>
            <w:hideMark/>
          </w:tcPr>
          <w:p w14:paraId="0A4607D2" w14:textId="77777777" w:rsidR="000E7295" w:rsidRPr="004D304B" w:rsidRDefault="000E7295" w:rsidP="004D304B">
            <w:pPr>
              <w:spacing w:after="0" w:line="276" w:lineRule="auto"/>
              <w:jc w:val="both"/>
              <w:rPr>
                <w:rFonts w:cs="B Mitra"/>
              </w:rPr>
            </w:pPr>
          </w:p>
        </w:tc>
        <w:tc>
          <w:tcPr>
            <w:tcW w:w="2411" w:type="pct"/>
            <w:tcBorders>
              <w:top w:val="nil"/>
              <w:left w:val="nil"/>
              <w:bottom w:val="nil"/>
              <w:right w:val="nil"/>
            </w:tcBorders>
            <w:vAlign w:val="center"/>
            <w:hideMark/>
          </w:tcPr>
          <w:p w14:paraId="3BA6ACA6"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مشاهده در طبیعت</w:t>
            </w:r>
          </w:p>
        </w:tc>
        <w:tc>
          <w:tcPr>
            <w:tcW w:w="326" w:type="pct"/>
            <w:tcBorders>
              <w:top w:val="nil"/>
              <w:left w:val="nil"/>
              <w:bottom w:val="nil"/>
              <w:right w:val="nil"/>
            </w:tcBorders>
            <w:vAlign w:val="center"/>
            <w:hideMark/>
          </w:tcPr>
          <w:p w14:paraId="043A4057" w14:textId="77777777" w:rsidR="000E7295" w:rsidRPr="004D304B" w:rsidRDefault="000E7295" w:rsidP="004D304B">
            <w:pPr>
              <w:spacing w:after="0" w:line="276" w:lineRule="auto"/>
              <w:jc w:val="both"/>
              <w:rPr>
                <w:rFonts w:cs="B Mitra"/>
                <w:rtl/>
              </w:rPr>
            </w:pPr>
            <w:r w:rsidRPr="004D304B">
              <w:rPr>
                <w:rFonts w:cs="B Mitra"/>
              </w:rPr>
              <w:t>X36</w:t>
            </w:r>
          </w:p>
        </w:tc>
        <w:tc>
          <w:tcPr>
            <w:tcW w:w="479" w:type="pct"/>
            <w:tcBorders>
              <w:top w:val="nil"/>
              <w:left w:val="nil"/>
              <w:bottom w:val="nil"/>
              <w:right w:val="nil"/>
            </w:tcBorders>
            <w:vAlign w:val="center"/>
            <w:hideMark/>
          </w:tcPr>
          <w:p w14:paraId="49C2E986" w14:textId="77777777" w:rsidR="000E7295" w:rsidRPr="004D304B" w:rsidRDefault="000E7295" w:rsidP="004D304B">
            <w:pPr>
              <w:spacing w:after="0" w:line="276"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5585A20E"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02A6CDE7" w14:textId="77777777" w:rsidR="000E7295" w:rsidRPr="004D304B" w:rsidRDefault="000E7295" w:rsidP="004D304B">
            <w:pPr>
              <w:spacing w:after="0" w:line="276" w:lineRule="auto"/>
              <w:jc w:val="both"/>
              <w:rPr>
                <w:rFonts w:cs="B Mitra"/>
                <w:rtl/>
              </w:rPr>
            </w:pPr>
            <w:r w:rsidRPr="004D304B">
              <w:rPr>
                <w:rFonts w:cs="B Mitra" w:hint="cs"/>
                <w:rtl/>
              </w:rPr>
              <w:t>1</w:t>
            </w:r>
          </w:p>
        </w:tc>
      </w:tr>
      <w:tr w:rsidR="000E7295" w:rsidRPr="000E7295" w14:paraId="56988520" w14:textId="77777777" w:rsidTr="000E7295">
        <w:tc>
          <w:tcPr>
            <w:tcW w:w="0" w:type="auto"/>
            <w:vMerge/>
            <w:tcBorders>
              <w:top w:val="single" w:sz="4" w:space="0" w:color="auto"/>
              <w:left w:val="nil"/>
              <w:bottom w:val="single" w:sz="4" w:space="0" w:color="auto"/>
              <w:right w:val="nil"/>
            </w:tcBorders>
            <w:vAlign w:val="center"/>
            <w:hideMark/>
          </w:tcPr>
          <w:p w14:paraId="2F7CCC8A" w14:textId="77777777" w:rsidR="000E7295" w:rsidRPr="004D304B" w:rsidRDefault="000E7295" w:rsidP="004D304B">
            <w:pPr>
              <w:spacing w:after="0" w:line="276" w:lineRule="auto"/>
              <w:jc w:val="both"/>
              <w:rPr>
                <w:rFonts w:cs="B Mitra"/>
              </w:rPr>
            </w:pPr>
          </w:p>
        </w:tc>
        <w:tc>
          <w:tcPr>
            <w:tcW w:w="2411" w:type="pct"/>
            <w:tcBorders>
              <w:top w:val="nil"/>
              <w:left w:val="nil"/>
              <w:bottom w:val="nil"/>
              <w:right w:val="nil"/>
            </w:tcBorders>
            <w:vAlign w:val="center"/>
            <w:hideMark/>
          </w:tcPr>
          <w:p w14:paraId="61BF8DDE"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تمرین در طبیعت</w:t>
            </w:r>
          </w:p>
        </w:tc>
        <w:tc>
          <w:tcPr>
            <w:tcW w:w="326" w:type="pct"/>
            <w:tcBorders>
              <w:top w:val="nil"/>
              <w:left w:val="nil"/>
              <w:bottom w:val="nil"/>
              <w:right w:val="nil"/>
            </w:tcBorders>
            <w:vAlign w:val="center"/>
            <w:hideMark/>
          </w:tcPr>
          <w:p w14:paraId="0CB25F49" w14:textId="77777777" w:rsidR="000E7295" w:rsidRPr="004D304B" w:rsidRDefault="000E7295" w:rsidP="004D304B">
            <w:pPr>
              <w:spacing w:after="0" w:line="276" w:lineRule="auto"/>
              <w:jc w:val="both"/>
              <w:rPr>
                <w:rFonts w:cs="B Mitra"/>
                <w:rtl/>
              </w:rPr>
            </w:pPr>
            <w:r w:rsidRPr="004D304B">
              <w:rPr>
                <w:rFonts w:cs="B Mitra"/>
              </w:rPr>
              <w:t>X37</w:t>
            </w:r>
          </w:p>
        </w:tc>
        <w:tc>
          <w:tcPr>
            <w:tcW w:w="479" w:type="pct"/>
            <w:tcBorders>
              <w:top w:val="nil"/>
              <w:left w:val="nil"/>
              <w:bottom w:val="nil"/>
              <w:right w:val="nil"/>
            </w:tcBorders>
            <w:vAlign w:val="center"/>
            <w:hideMark/>
          </w:tcPr>
          <w:p w14:paraId="31FE1AA2" w14:textId="77777777" w:rsidR="000E7295" w:rsidRPr="004D304B" w:rsidRDefault="000E7295" w:rsidP="004D304B">
            <w:pPr>
              <w:spacing w:after="0" w:line="276" w:lineRule="auto"/>
              <w:jc w:val="both"/>
              <w:rPr>
                <w:rFonts w:cs="B Mitra"/>
              </w:rPr>
            </w:pPr>
            <w:r w:rsidRPr="004D304B">
              <w:rPr>
                <w:rFonts w:cs="B Mitra" w:hint="cs"/>
                <w:rtl/>
              </w:rPr>
              <w:t>97/0</w:t>
            </w:r>
          </w:p>
        </w:tc>
        <w:tc>
          <w:tcPr>
            <w:tcW w:w="538" w:type="pct"/>
            <w:tcBorders>
              <w:top w:val="nil"/>
              <w:left w:val="nil"/>
              <w:bottom w:val="nil"/>
              <w:right w:val="nil"/>
            </w:tcBorders>
            <w:vAlign w:val="center"/>
            <w:hideMark/>
          </w:tcPr>
          <w:p w14:paraId="7C508BA5"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390A2E21" w14:textId="77777777" w:rsidR="000E7295" w:rsidRPr="004D304B" w:rsidRDefault="000E7295" w:rsidP="004D304B">
            <w:pPr>
              <w:spacing w:after="0" w:line="276" w:lineRule="auto"/>
              <w:jc w:val="both"/>
              <w:rPr>
                <w:rFonts w:cs="B Mitra"/>
                <w:rtl/>
              </w:rPr>
            </w:pPr>
            <w:r w:rsidRPr="004D304B">
              <w:rPr>
                <w:rFonts w:cs="B Mitra" w:hint="cs"/>
                <w:rtl/>
              </w:rPr>
              <w:t>2</w:t>
            </w:r>
          </w:p>
        </w:tc>
      </w:tr>
      <w:tr w:rsidR="000E7295" w:rsidRPr="000E7295" w14:paraId="4934F86A" w14:textId="77777777" w:rsidTr="000E7295">
        <w:tc>
          <w:tcPr>
            <w:tcW w:w="0" w:type="auto"/>
            <w:vMerge/>
            <w:tcBorders>
              <w:top w:val="single" w:sz="4" w:space="0" w:color="auto"/>
              <w:left w:val="nil"/>
              <w:bottom w:val="single" w:sz="4" w:space="0" w:color="auto"/>
              <w:right w:val="nil"/>
            </w:tcBorders>
            <w:vAlign w:val="center"/>
            <w:hideMark/>
          </w:tcPr>
          <w:p w14:paraId="3437EE00" w14:textId="77777777" w:rsidR="000E7295" w:rsidRPr="004D304B" w:rsidRDefault="000E7295" w:rsidP="004D304B">
            <w:pPr>
              <w:spacing w:after="0" w:line="276" w:lineRule="auto"/>
              <w:jc w:val="both"/>
              <w:rPr>
                <w:rFonts w:cs="B Mitra"/>
              </w:rPr>
            </w:pPr>
          </w:p>
        </w:tc>
        <w:tc>
          <w:tcPr>
            <w:tcW w:w="2411" w:type="pct"/>
            <w:tcBorders>
              <w:top w:val="nil"/>
              <w:left w:val="nil"/>
              <w:bottom w:val="nil"/>
              <w:right w:val="nil"/>
            </w:tcBorders>
            <w:vAlign w:val="center"/>
            <w:hideMark/>
          </w:tcPr>
          <w:p w14:paraId="60B23384"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برشمارش در طبیعت</w:t>
            </w:r>
          </w:p>
        </w:tc>
        <w:tc>
          <w:tcPr>
            <w:tcW w:w="326" w:type="pct"/>
            <w:tcBorders>
              <w:top w:val="nil"/>
              <w:left w:val="nil"/>
              <w:bottom w:val="nil"/>
              <w:right w:val="nil"/>
            </w:tcBorders>
            <w:vAlign w:val="center"/>
            <w:hideMark/>
          </w:tcPr>
          <w:p w14:paraId="2F6F2DAA" w14:textId="77777777" w:rsidR="000E7295" w:rsidRPr="004D304B" w:rsidRDefault="000E7295" w:rsidP="004D304B">
            <w:pPr>
              <w:spacing w:after="0" w:line="276" w:lineRule="auto"/>
              <w:jc w:val="both"/>
              <w:rPr>
                <w:rFonts w:cs="B Mitra"/>
                <w:rtl/>
              </w:rPr>
            </w:pPr>
            <w:r w:rsidRPr="004D304B">
              <w:rPr>
                <w:rFonts w:cs="B Mitra"/>
              </w:rPr>
              <w:t>X38</w:t>
            </w:r>
          </w:p>
        </w:tc>
        <w:tc>
          <w:tcPr>
            <w:tcW w:w="479" w:type="pct"/>
            <w:tcBorders>
              <w:top w:val="nil"/>
              <w:left w:val="nil"/>
              <w:bottom w:val="nil"/>
              <w:right w:val="nil"/>
            </w:tcBorders>
            <w:vAlign w:val="center"/>
            <w:hideMark/>
          </w:tcPr>
          <w:p w14:paraId="57379D03" w14:textId="77777777" w:rsidR="000E7295" w:rsidRPr="004D304B" w:rsidRDefault="000E7295" w:rsidP="004D304B">
            <w:pPr>
              <w:spacing w:after="0" w:line="276" w:lineRule="auto"/>
              <w:jc w:val="both"/>
              <w:rPr>
                <w:rFonts w:cs="B Mitra"/>
              </w:rPr>
            </w:pPr>
            <w:r w:rsidRPr="004D304B">
              <w:rPr>
                <w:rFonts w:cs="B Mitra" w:hint="cs"/>
                <w:rtl/>
              </w:rPr>
              <w:t>96/0</w:t>
            </w:r>
          </w:p>
        </w:tc>
        <w:tc>
          <w:tcPr>
            <w:tcW w:w="538" w:type="pct"/>
            <w:tcBorders>
              <w:top w:val="nil"/>
              <w:left w:val="nil"/>
              <w:bottom w:val="nil"/>
              <w:right w:val="nil"/>
            </w:tcBorders>
            <w:vAlign w:val="center"/>
            <w:hideMark/>
          </w:tcPr>
          <w:p w14:paraId="0B8F5628"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14E8FCBF" w14:textId="77777777" w:rsidR="000E7295" w:rsidRPr="004D304B" w:rsidRDefault="000E7295" w:rsidP="004D304B">
            <w:pPr>
              <w:spacing w:after="0" w:line="276" w:lineRule="auto"/>
              <w:jc w:val="both"/>
              <w:rPr>
                <w:rFonts w:cs="B Mitra"/>
                <w:rtl/>
              </w:rPr>
            </w:pPr>
            <w:r w:rsidRPr="004D304B">
              <w:rPr>
                <w:rFonts w:cs="B Mitra" w:hint="cs"/>
                <w:rtl/>
              </w:rPr>
              <w:t>3</w:t>
            </w:r>
          </w:p>
        </w:tc>
      </w:tr>
      <w:tr w:rsidR="000E7295" w:rsidRPr="000E7295" w14:paraId="7EE03E23" w14:textId="77777777" w:rsidTr="000E7295">
        <w:tc>
          <w:tcPr>
            <w:tcW w:w="0" w:type="auto"/>
            <w:vMerge/>
            <w:tcBorders>
              <w:top w:val="single" w:sz="4" w:space="0" w:color="auto"/>
              <w:left w:val="nil"/>
              <w:bottom w:val="single" w:sz="4" w:space="0" w:color="auto"/>
              <w:right w:val="nil"/>
            </w:tcBorders>
            <w:vAlign w:val="center"/>
            <w:hideMark/>
          </w:tcPr>
          <w:p w14:paraId="102AC9DC" w14:textId="77777777" w:rsidR="000E7295" w:rsidRPr="004D304B" w:rsidRDefault="000E7295" w:rsidP="004D304B">
            <w:pPr>
              <w:spacing w:after="0" w:line="276" w:lineRule="auto"/>
              <w:jc w:val="both"/>
              <w:rPr>
                <w:rFonts w:cs="B Mitra"/>
              </w:rPr>
            </w:pPr>
          </w:p>
        </w:tc>
        <w:tc>
          <w:tcPr>
            <w:tcW w:w="2411" w:type="pct"/>
            <w:tcBorders>
              <w:top w:val="nil"/>
              <w:left w:val="nil"/>
              <w:bottom w:val="nil"/>
              <w:right w:val="nil"/>
            </w:tcBorders>
            <w:vAlign w:val="center"/>
            <w:hideMark/>
          </w:tcPr>
          <w:p w14:paraId="548EBE1C"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تعدد در طبیعت</w:t>
            </w:r>
          </w:p>
        </w:tc>
        <w:tc>
          <w:tcPr>
            <w:tcW w:w="326" w:type="pct"/>
            <w:tcBorders>
              <w:top w:val="nil"/>
              <w:left w:val="nil"/>
              <w:bottom w:val="nil"/>
              <w:right w:val="nil"/>
            </w:tcBorders>
            <w:vAlign w:val="center"/>
            <w:hideMark/>
          </w:tcPr>
          <w:p w14:paraId="03201310" w14:textId="77777777" w:rsidR="000E7295" w:rsidRPr="004D304B" w:rsidRDefault="000E7295" w:rsidP="004D304B">
            <w:pPr>
              <w:spacing w:after="0" w:line="276" w:lineRule="auto"/>
              <w:jc w:val="both"/>
              <w:rPr>
                <w:rFonts w:cs="B Mitra"/>
                <w:rtl/>
              </w:rPr>
            </w:pPr>
            <w:r w:rsidRPr="004D304B">
              <w:rPr>
                <w:rFonts w:cs="B Mitra"/>
              </w:rPr>
              <w:t>X39</w:t>
            </w:r>
          </w:p>
        </w:tc>
        <w:tc>
          <w:tcPr>
            <w:tcW w:w="479" w:type="pct"/>
            <w:tcBorders>
              <w:top w:val="nil"/>
              <w:left w:val="nil"/>
              <w:bottom w:val="nil"/>
              <w:right w:val="nil"/>
            </w:tcBorders>
            <w:vAlign w:val="center"/>
            <w:hideMark/>
          </w:tcPr>
          <w:p w14:paraId="00880CF5" w14:textId="77777777" w:rsidR="000E7295" w:rsidRPr="004D304B" w:rsidRDefault="000E7295" w:rsidP="004D304B">
            <w:pPr>
              <w:spacing w:after="0" w:line="276" w:lineRule="auto"/>
              <w:jc w:val="both"/>
              <w:rPr>
                <w:rFonts w:cs="B Mitra"/>
              </w:rPr>
            </w:pPr>
            <w:r w:rsidRPr="004D304B">
              <w:rPr>
                <w:rFonts w:cs="B Mitra" w:hint="cs"/>
                <w:rtl/>
              </w:rPr>
              <w:t>98/0</w:t>
            </w:r>
          </w:p>
        </w:tc>
        <w:tc>
          <w:tcPr>
            <w:tcW w:w="538" w:type="pct"/>
            <w:tcBorders>
              <w:top w:val="nil"/>
              <w:left w:val="nil"/>
              <w:bottom w:val="nil"/>
              <w:right w:val="nil"/>
            </w:tcBorders>
            <w:vAlign w:val="center"/>
            <w:hideMark/>
          </w:tcPr>
          <w:p w14:paraId="7E65B2B3"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1E85677F" w14:textId="77777777" w:rsidR="000E7295" w:rsidRPr="004D304B" w:rsidRDefault="000E7295" w:rsidP="004D304B">
            <w:pPr>
              <w:spacing w:after="0" w:line="276" w:lineRule="auto"/>
              <w:jc w:val="both"/>
              <w:rPr>
                <w:rFonts w:cs="B Mitra"/>
                <w:rtl/>
              </w:rPr>
            </w:pPr>
            <w:r w:rsidRPr="004D304B">
              <w:rPr>
                <w:rFonts w:cs="B Mitra" w:hint="cs"/>
                <w:rtl/>
              </w:rPr>
              <w:t>1</w:t>
            </w:r>
          </w:p>
        </w:tc>
      </w:tr>
      <w:tr w:rsidR="000E7295" w:rsidRPr="000E7295" w14:paraId="7998BC81" w14:textId="77777777" w:rsidTr="000E7295">
        <w:tc>
          <w:tcPr>
            <w:tcW w:w="0" w:type="auto"/>
            <w:vMerge/>
            <w:tcBorders>
              <w:top w:val="single" w:sz="4" w:space="0" w:color="auto"/>
              <w:left w:val="nil"/>
              <w:bottom w:val="single" w:sz="4" w:space="0" w:color="auto"/>
              <w:right w:val="nil"/>
            </w:tcBorders>
            <w:vAlign w:val="center"/>
            <w:hideMark/>
          </w:tcPr>
          <w:p w14:paraId="7BBCBE18" w14:textId="77777777" w:rsidR="000E7295" w:rsidRPr="004D304B" w:rsidRDefault="000E7295" w:rsidP="004D304B">
            <w:pPr>
              <w:spacing w:after="0" w:line="276" w:lineRule="auto"/>
              <w:jc w:val="both"/>
              <w:rPr>
                <w:rFonts w:cs="B Mitra"/>
              </w:rPr>
            </w:pPr>
          </w:p>
        </w:tc>
        <w:tc>
          <w:tcPr>
            <w:tcW w:w="2411" w:type="pct"/>
            <w:tcBorders>
              <w:top w:val="nil"/>
              <w:left w:val="nil"/>
              <w:bottom w:val="nil"/>
              <w:right w:val="nil"/>
            </w:tcBorders>
            <w:vAlign w:val="center"/>
            <w:hideMark/>
          </w:tcPr>
          <w:p w14:paraId="12D5A8D1"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تنوع در طبیعت</w:t>
            </w:r>
          </w:p>
        </w:tc>
        <w:tc>
          <w:tcPr>
            <w:tcW w:w="326" w:type="pct"/>
            <w:tcBorders>
              <w:top w:val="nil"/>
              <w:left w:val="nil"/>
              <w:bottom w:val="nil"/>
              <w:right w:val="nil"/>
            </w:tcBorders>
            <w:vAlign w:val="center"/>
            <w:hideMark/>
          </w:tcPr>
          <w:p w14:paraId="29BA0469" w14:textId="77777777" w:rsidR="000E7295" w:rsidRPr="004D304B" w:rsidRDefault="000E7295" w:rsidP="004D304B">
            <w:pPr>
              <w:spacing w:after="0" w:line="276" w:lineRule="auto"/>
              <w:jc w:val="both"/>
              <w:rPr>
                <w:rFonts w:cs="B Mitra"/>
                <w:rtl/>
              </w:rPr>
            </w:pPr>
            <w:r w:rsidRPr="004D304B">
              <w:rPr>
                <w:rFonts w:cs="B Mitra"/>
              </w:rPr>
              <w:t>X40</w:t>
            </w:r>
          </w:p>
        </w:tc>
        <w:tc>
          <w:tcPr>
            <w:tcW w:w="479" w:type="pct"/>
            <w:tcBorders>
              <w:top w:val="nil"/>
              <w:left w:val="nil"/>
              <w:bottom w:val="nil"/>
              <w:right w:val="nil"/>
            </w:tcBorders>
            <w:vAlign w:val="center"/>
            <w:hideMark/>
          </w:tcPr>
          <w:p w14:paraId="6048099B" w14:textId="77777777" w:rsidR="000E7295" w:rsidRPr="004D304B" w:rsidRDefault="000E7295" w:rsidP="004D304B">
            <w:pPr>
              <w:spacing w:after="0" w:line="276" w:lineRule="auto"/>
              <w:jc w:val="both"/>
              <w:rPr>
                <w:rFonts w:cs="B Mitra"/>
              </w:rPr>
            </w:pPr>
            <w:r w:rsidRPr="004D304B">
              <w:rPr>
                <w:rFonts w:cs="B Mitra" w:hint="cs"/>
                <w:rtl/>
              </w:rPr>
              <w:t>93/0</w:t>
            </w:r>
          </w:p>
        </w:tc>
        <w:tc>
          <w:tcPr>
            <w:tcW w:w="538" w:type="pct"/>
            <w:tcBorders>
              <w:top w:val="nil"/>
              <w:left w:val="nil"/>
              <w:bottom w:val="nil"/>
              <w:right w:val="nil"/>
            </w:tcBorders>
            <w:vAlign w:val="center"/>
            <w:hideMark/>
          </w:tcPr>
          <w:p w14:paraId="46A57ADE"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nil"/>
              <w:right w:val="nil"/>
            </w:tcBorders>
            <w:vAlign w:val="center"/>
            <w:hideMark/>
          </w:tcPr>
          <w:p w14:paraId="55675E47" w14:textId="77777777" w:rsidR="000E7295" w:rsidRPr="004D304B" w:rsidRDefault="000E7295" w:rsidP="004D304B">
            <w:pPr>
              <w:spacing w:after="0" w:line="276" w:lineRule="auto"/>
              <w:jc w:val="both"/>
              <w:rPr>
                <w:rFonts w:cs="B Mitra"/>
                <w:rtl/>
              </w:rPr>
            </w:pPr>
            <w:r w:rsidRPr="004D304B">
              <w:rPr>
                <w:rFonts w:cs="B Mitra" w:hint="cs"/>
                <w:rtl/>
              </w:rPr>
              <w:t>6</w:t>
            </w:r>
          </w:p>
        </w:tc>
      </w:tr>
      <w:tr w:rsidR="000E7295" w:rsidRPr="000E7295" w14:paraId="20B63759" w14:textId="77777777" w:rsidTr="000E7295">
        <w:tc>
          <w:tcPr>
            <w:tcW w:w="0" w:type="auto"/>
            <w:vMerge/>
            <w:tcBorders>
              <w:top w:val="single" w:sz="4" w:space="0" w:color="auto"/>
              <w:left w:val="nil"/>
              <w:bottom w:val="single" w:sz="4" w:space="0" w:color="auto"/>
              <w:right w:val="nil"/>
            </w:tcBorders>
            <w:vAlign w:val="center"/>
            <w:hideMark/>
          </w:tcPr>
          <w:p w14:paraId="7384A496" w14:textId="77777777" w:rsidR="000E7295" w:rsidRPr="004D304B" w:rsidRDefault="000E7295" w:rsidP="004D304B">
            <w:pPr>
              <w:spacing w:after="0" w:line="276" w:lineRule="auto"/>
              <w:jc w:val="both"/>
              <w:rPr>
                <w:rFonts w:cs="B Mitra"/>
              </w:rPr>
            </w:pPr>
          </w:p>
        </w:tc>
        <w:tc>
          <w:tcPr>
            <w:tcW w:w="2411" w:type="pct"/>
            <w:tcBorders>
              <w:top w:val="nil"/>
              <w:left w:val="nil"/>
              <w:bottom w:val="single" w:sz="4" w:space="0" w:color="auto"/>
              <w:right w:val="nil"/>
            </w:tcBorders>
            <w:vAlign w:val="center"/>
            <w:hideMark/>
          </w:tcPr>
          <w:p w14:paraId="42AAF4EB"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توزیع در طبیعت</w:t>
            </w:r>
          </w:p>
        </w:tc>
        <w:tc>
          <w:tcPr>
            <w:tcW w:w="326" w:type="pct"/>
            <w:tcBorders>
              <w:top w:val="nil"/>
              <w:left w:val="nil"/>
              <w:bottom w:val="single" w:sz="4" w:space="0" w:color="auto"/>
              <w:right w:val="nil"/>
            </w:tcBorders>
            <w:vAlign w:val="center"/>
            <w:hideMark/>
          </w:tcPr>
          <w:p w14:paraId="3382C0E6" w14:textId="77777777" w:rsidR="000E7295" w:rsidRPr="004D304B" w:rsidRDefault="000E7295" w:rsidP="004D304B">
            <w:pPr>
              <w:spacing w:after="0" w:line="276" w:lineRule="auto"/>
              <w:jc w:val="both"/>
              <w:rPr>
                <w:rFonts w:cs="B Mitra"/>
                <w:rtl/>
              </w:rPr>
            </w:pPr>
            <w:r w:rsidRPr="004D304B">
              <w:rPr>
                <w:rFonts w:cs="B Mitra"/>
              </w:rPr>
              <w:t>X41</w:t>
            </w:r>
          </w:p>
        </w:tc>
        <w:tc>
          <w:tcPr>
            <w:tcW w:w="479" w:type="pct"/>
            <w:tcBorders>
              <w:top w:val="nil"/>
              <w:left w:val="nil"/>
              <w:bottom w:val="single" w:sz="4" w:space="0" w:color="auto"/>
              <w:right w:val="nil"/>
            </w:tcBorders>
            <w:vAlign w:val="center"/>
            <w:hideMark/>
          </w:tcPr>
          <w:p w14:paraId="3A2F161D" w14:textId="77777777" w:rsidR="000E7295" w:rsidRPr="004D304B" w:rsidRDefault="000E7295" w:rsidP="004D304B">
            <w:pPr>
              <w:spacing w:after="0" w:line="276" w:lineRule="auto"/>
              <w:jc w:val="both"/>
              <w:rPr>
                <w:rFonts w:cs="B Mitra"/>
              </w:rPr>
            </w:pPr>
            <w:r w:rsidRPr="004D304B">
              <w:rPr>
                <w:rFonts w:cs="B Mitra" w:hint="cs"/>
                <w:rtl/>
              </w:rPr>
              <w:t>95/0</w:t>
            </w:r>
          </w:p>
        </w:tc>
        <w:tc>
          <w:tcPr>
            <w:tcW w:w="538" w:type="pct"/>
            <w:tcBorders>
              <w:top w:val="nil"/>
              <w:left w:val="nil"/>
              <w:bottom w:val="single" w:sz="4" w:space="0" w:color="auto"/>
              <w:right w:val="nil"/>
            </w:tcBorders>
            <w:vAlign w:val="center"/>
            <w:hideMark/>
          </w:tcPr>
          <w:p w14:paraId="3B703937" w14:textId="77777777" w:rsidR="000E7295" w:rsidRPr="004D304B" w:rsidRDefault="000E7295" w:rsidP="004D304B">
            <w:pPr>
              <w:spacing w:after="0" w:line="276" w:lineRule="auto"/>
              <w:jc w:val="both"/>
              <w:rPr>
                <w:rFonts w:cs="B Mitra"/>
                <w:rtl/>
              </w:rPr>
            </w:pPr>
            <w:r w:rsidRPr="004D304B">
              <w:rPr>
                <w:rFonts w:cs="B Mitra" w:hint="cs"/>
                <w:rtl/>
              </w:rPr>
              <w:t>30/0&lt;تأئید</w:t>
            </w:r>
          </w:p>
        </w:tc>
        <w:tc>
          <w:tcPr>
            <w:tcW w:w="498" w:type="pct"/>
            <w:tcBorders>
              <w:top w:val="nil"/>
              <w:left w:val="nil"/>
              <w:bottom w:val="single" w:sz="4" w:space="0" w:color="auto"/>
              <w:right w:val="nil"/>
            </w:tcBorders>
            <w:vAlign w:val="center"/>
            <w:hideMark/>
          </w:tcPr>
          <w:p w14:paraId="5B4FD549" w14:textId="77777777" w:rsidR="000E7295" w:rsidRPr="004D304B" w:rsidRDefault="000E7295" w:rsidP="004D304B">
            <w:pPr>
              <w:spacing w:after="0" w:line="276" w:lineRule="auto"/>
              <w:jc w:val="both"/>
              <w:rPr>
                <w:rFonts w:cs="B Mitra"/>
                <w:rtl/>
              </w:rPr>
            </w:pPr>
            <w:r w:rsidRPr="004D304B">
              <w:rPr>
                <w:rFonts w:cs="B Mitra" w:hint="cs"/>
                <w:rtl/>
              </w:rPr>
              <w:t>4</w:t>
            </w:r>
          </w:p>
        </w:tc>
      </w:tr>
    </w:tbl>
    <w:p w14:paraId="1485B29E" w14:textId="23198FA7" w:rsidR="000E7295" w:rsidRPr="000E7295" w:rsidRDefault="000E7295" w:rsidP="004D304B">
      <w:pPr>
        <w:spacing w:line="276" w:lineRule="auto"/>
        <w:jc w:val="both"/>
        <w:rPr>
          <w:rFonts w:cs="B Mitra"/>
          <w:b/>
          <w:sz w:val="24"/>
          <w:szCs w:val="24"/>
          <w:rtl/>
        </w:rPr>
      </w:pPr>
      <w:r w:rsidRPr="000E7295">
        <w:rPr>
          <w:rFonts w:cs="B Mitra" w:hint="cs"/>
          <w:b/>
          <w:sz w:val="24"/>
          <w:szCs w:val="24"/>
          <w:rtl/>
        </w:rPr>
        <w:t>جدول 8، نتایج تحلیل عاملی تأییدی مرتبه اول برای مؤلفه‌های «یادگیری مبتنی بر طبیعت» را ارائه می‌دهد. در این جدول، بُعد «یادگیری مبتنی بر طبیعت» با نماد «</w:t>
      </w:r>
      <w:r w:rsidRPr="000E7295">
        <w:rPr>
          <w:rFonts w:cs="B Mitra"/>
          <w:bCs/>
          <w:sz w:val="24"/>
          <w:szCs w:val="24"/>
        </w:rPr>
        <w:t>Xi7</w:t>
      </w:r>
      <w:r w:rsidRPr="000E7295">
        <w:rPr>
          <w:rFonts w:cs="B Mitra" w:hint="cs"/>
          <w:b/>
          <w:sz w:val="24"/>
          <w:szCs w:val="24"/>
          <w:rtl/>
        </w:rPr>
        <w:t xml:space="preserve">» مشخص شده است و شامل چندین مؤلفه است که به بررسی معناداری آن‌ها پرداخته می‌شود.مؤلفه‌ها و بارهای عاملی به شرح زیر است: «یادگیری مبتنی بر مشاهده در طبیعت» (نماد: </w:t>
      </w:r>
      <w:r w:rsidRPr="000E7295">
        <w:rPr>
          <w:rFonts w:cs="B Mitra"/>
          <w:bCs/>
          <w:sz w:val="24"/>
          <w:szCs w:val="24"/>
        </w:rPr>
        <w:t>X36</w:t>
      </w:r>
      <w:r w:rsidRPr="000E7295">
        <w:rPr>
          <w:rFonts w:cs="B Mitra" w:hint="cs"/>
          <w:b/>
          <w:sz w:val="24"/>
          <w:szCs w:val="24"/>
          <w:rtl/>
        </w:rPr>
        <w:t xml:space="preserve">) با بار عاملی 98/0 در رتبه اول قرار دارد، که نشان‌دهنده‌ی ارتباط قوی این مؤلفه با یادگیری مبتنی بر طبیعت است. در رتبه‌های بعدی، مؤلفه‌های «یادگیری مبتنی بر تمرین در طبیعت» (نماد: </w:t>
      </w:r>
      <w:r w:rsidRPr="000E7295">
        <w:rPr>
          <w:rFonts w:cs="B Mitra"/>
          <w:bCs/>
          <w:sz w:val="24"/>
          <w:szCs w:val="24"/>
        </w:rPr>
        <w:t>X37</w:t>
      </w:r>
      <w:r w:rsidRPr="000E7295">
        <w:rPr>
          <w:rFonts w:cs="B Mitra" w:hint="cs"/>
          <w:b/>
          <w:sz w:val="24"/>
          <w:szCs w:val="24"/>
          <w:rtl/>
        </w:rPr>
        <w:t xml:space="preserve">) با بار عاملی 97/0 </w:t>
      </w:r>
      <w:r w:rsidRPr="000E7295">
        <w:rPr>
          <w:rFonts w:cs="B Mitra" w:hint="cs"/>
          <w:b/>
          <w:sz w:val="24"/>
          <w:szCs w:val="24"/>
          <w:rtl/>
        </w:rPr>
        <w:lastRenderedPageBreak/>
        <w:t xml:space="preserve">و «یادگیری مبتنی بر شمارش در طبیعت» (نماد: </w:t>
      </w:r>
      <w:r w:rsidRPr="000E7295">
        <w:rPr>
          <w:rFonts w:cs="B Mitra"/>
          <w:bCs/>
          <w:sz w:val="24"/>
          <w:szCs w:val="24"/>
        </w:rPr>
        <w:t>X38</w:t>
      </w:r>
      <w:r w:rsidRPr="000E7295">
        <w:rPr>
          <w:rFonts w:cs="B Mitra" w:hint="cs"/>
          <w:b/>
          <w:sz w:val="24"/>
          <w:szCs w:val="24"/>
          <w:rtl/>
        </w:rPr>
        <w:t xml:space="preserve">) با بار عاملی 96/0 قرار دارند. همچنین، مؤلفه «یادگیری مبتنی بر تعدد در طبیعت» (نماد: </w:t>
      </w:r>
      <w:r w:rsidRPr="000E7295">
        <w:rPr>
          <w:rFonts w:cs="B Mitra"/>
          <w:bCs/>
          <w:sz w:val="24"/>
          <w:szCs w:val="24"/>
        </w:rPr>
        <w:t>X39</w:t>
      </w:r>
      <w:r w:rsidRPr="000E7295">
        <w:rPr>
          <w:rFonts w:cs="B Mitra" w:hint="cs"/>
          <w:b/>
          <w:sz w:val="24"/>
          <w:szCs w:val="24"/>
          <w:rtl/>
        </w:rPr>
        <w:t xml:space="preserve">) نیز با بار عاملی 98/0 در رتبه اول قرار دارد. دیگر مؤلفه‌ها شامل «یادگیری مبتنی بر توزیع در طبیعت» (نماد: </w:t>
      </w:r>
      <w:r w:rsidRPr="000E7295">
        <w:rPr>
          <w:rFonts w:cs="B Mitra"/>
          <w:bCs/>
          <w:sz w:val="24"/>
          <w:szCs w:val="24"/>
        </w:rPr>
        <w:t>X41</w:t>
      </w:r>
      <w:r w:rsidRPr="000E7295">
        <w:rPr>
          <w:rFonts w:cs="B Mitra" w:hint="cs"/>
          <w:b/>
          <w:sz w:val="24"/>
          <w:szCs w:val="24"/>
          <w:rtl/>
        </w:rPr>
        <w:t xml:space="preserve">) با بار عاملی 95/0، «یادگیری مبتنی بر بدعمل در طبیعت» (نماد: </w:t>
      </w:r>
      <w:r w:rsidRPr="000E7295">
        <w:rPr>
          <w:rFonts w:cs="B Mitra"/>
          <w:bCs/>
          <w:sz w:val="24"/>
          <w:szCs w:val="24"/>
        </w:rPr>
        <w:t>X35</w:t>
      </w:r>
      <w:r w:rsidRPr="000E7295">
        <w:rPr>
          <w:rFonts w:cs="B Mitra" w:hint="cs"/>
          <w:b/>
          <w:sz w:val="24"/>
          <w:szCs w:val="24"/>
          <w:rtl/>
        </w:rPr>
        <w:t xml:space="preserve">) با بار عاملی 94/0 و «یادگیری مبتنی بر تنوع در طبیعت» (نماد: </w:t>
      </w:r>
      <w:r w:rsidRPr="000E7295">
        <w:rPr>
          <w:rFonts w:cs="B Mitra"/>
          <w:bCs/>
          <w:sz w:val="24"/>
          <w:szCs w:val="24"/>
        </w:rPr>
        <w:t>X40</w:t>
      </w:r>
      <w:r w:rsidRPr="000E7295">
        <w:rPr>
          <w:rFonts w:cs="B Mitra" w:hint="cs"/>
          <w:b/>
          <w:sz w:val="24"/>
          <w:szCs w:val="24"/>
          <w:rtl/>
        </w:rPr>
        <w:t>) با بار عاملی 93/0 هستند.</w:t>
      </w:r>
      <w:r w:rsidR="004D304B">
        <w:rPr>
          <w:rFonts w:cs="B Mitra" w:hint="cs"/>
          <w:b/>
          <w:sz w:val="24"/>
          <w:szCs w:val="24"/>
          <w:rtl/>
        </w:rPr>
        <w:t xml:space="preserve"> </w:t>
      </w:r>
      <w:r w:rsidRPr="000E7295">
        <w:rPr>
          <w:rFonts w:cs="B Mitra" w:hint="cs"/>
          <w:b/>
          <w:sz w:val="24"/>
          <w:szCs w:val="24"/>
          <w:rtl/>
        </w:rPr>
        <w:t xml:space="preserve">تمامی مؤلفه‌ها دارای سطح معنی‌داری بالاتر از 30/0 هستند که نشان‌دهنده‌ی تأیید معناداری آن‌ها است. </w:t>
      </w:r>
    </w:p>
    <w:p w14:paraId="6AD318B9" w14:textId="600F6B75" w:rsidR="0023226E" w:rsidRPr="000E7295" w:rsidRDefault="000E7295" w:rsidP="004D304B">
      <w:pPr>
        <w:spacing w:line="276" w:lineRule="auto"/>
        <w:jc w:val="both"/>
        <w:rPr>
          <w:rFonts w:cs="B Mitra"/>
          <w:b/>
          <w:sz w:val="24"/>
          <w:szCs w:val="24"/>
          <w:rtl/>
        </w:rPr>
      </w:pPr>
      <w:r w:rsidRPr="004D304B">
        <w:rPr>
          <w:rFonts w:cs="B Mitra" w:hint="cs"/>
          <w:bCs/>
          <w:sz w:val="24"/>
          <w:szCs w:val="24"/>
          <w:rtl/>
        </w:rPr>
        <w:t>سؤال دوم:</w:t>
      </w:r>
      <w:r w:rsidRPr="000E7295">
        <w:rPr>
          <w:rFonts w:cs="B Mitra" w:hint="cs"/>
          <w:b/>
          <w:sz w:val="24"/>
          <w:szCs w:val="24"/>
          <w:rtl/>
        </w:rPr>
        <w:t xml:space="preserve"> اولویت‌بندی عوامل مؤثر بر توسعه میدان یادگیری مفاهیم درس ریاضی برای دانش‌آموزان پایه پنجم و ششم چگونه است؟</w:t>
      </w:r>
    </w:p>
    <w:p w14:paraId="249C1D18" w14:textId="0AF4904B" w:rsidR="000E7295" w:rsidRPr="00A84DC7" w:rsidRDefault="000E7295" w:rsidP="004D304B">
      <w:pPr>
        <w:spacing w:line="276" w:lineRule="auto"/>
        <w:ind w:left="-421" w:right="-567"/>
        <w:jc w:val="center"/>
        <w:rPr>
          <w:rFonts w:cs="B Mitra"/>
          <w:bCs/>
          <w:rtl/>
        </w:rPr>
      </w:pPr>
      <w:r w:rsidRPr="00A84DC7">
        <w:rPr>
          <w:rFonts w:cs="B Mitra" w:hint="cs"/>
          <w:bCs/>
          <w:rtl/>
        </w:rPr>
        <w:t xml:space="preserve">جدول 9.بررسی تحلیل عاملی تأییدی مرتبه دوم مدل ساختاری عوامل مؤثر بر توسعه میدان یادگیری مفاهیم درس ریاضی </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714"/>
        <w:gridCol w:w="1204"/>
        <w:gridCol w:w="3707"/>
        <w:gridCol w:w="1229"/>
        <w:gridCol w:w="1118"/>
        <w:gridCol w:w="1054"/>
      </w:tblGrid>
      <w:tr w:rsidR="000E7295" w:rsidRPr="000E7295" w14:paraId="7CCC3C8C" w14:textId="77777777" w:rsidTr="000E7295">
        <w:trPr>
          <w:tblHeader/>
          <w:jc w:val="center"/>
        </w:trPr>
        <w:tc>
          <w:tcPr>
            <w:tcW w:w="714" w:type="dxa"/>
            <w:tcBorders>
              <w:top w:val="single" w:sz="4" w:space="0" w:color="auto"/>
              <w:left w:val="nil"/>
              <w:bottom w:val="single" w:sz="4" w:space="0" w:color="auto"/>
              <w:right w:val="nil"/>
            </w:tcBorders>
            <w:vAlign w:val="center"/>
            <w:hideMark/>
          </w:tcPr>
          <w:p w14:paraId="1414F365" w14:textId="77777777" w:rsidR="000E7295" w:rsidRPr="004D304B" w:rsidRDefault="000E7295" w:rsidP="004D304B">
            <w:pPr>
              <w:spacing w:after="0" w:line="276" w:lineRule="auto"/>
              <w:jc w:val="both"/>
              <w:rPr>
                <w:rFonts w:cs="B Mitra"/>
                <w:b/>
                <w:rtl/>
              </w:rPr>
            </w:pPr>
            <w:bookmarkStart w:id="13" w:name="_Hlk182037351"/>
            <w:r w:rsidRPr="004D304B">
              <w:rPr>
                <w:rFonts w:cs="B Mitra" w:hint="cs"/>
                <w:b/>
                <w:rtl/>
              </w:rPr>
              <w:t>ردیف</w:t>
            </w:r>
          </w:p>
        </w:tc>
        <w:tc>
          <w:tcPr>
            <w:tcW w:w="1204" w:type="dxa"/>
            <w:tcBorders>
              <w:top w:val="single" w:sz="4" w:space="0" w:color="auto"/>
              <w:left w:val="nil"/>
              <w:bottom w:val="single" w:sz="4" w:space="0" w:color="auto"/>
              <w:right w:val="nil"/>
            </w:tcBorders>
            <w:vAlign w:val="center"/>
            <w:hideMark/>
          </w:tcPr>
          <w:p w14:paraId="02CA33BA" w14:textId="77777777" w:rsidR="000E7295" w:rsidRPr="004D304B" w:rsidRDefault="000E7295" w:rsidP="004D304B">
            <w:pPr>
              <w:spacing w:after="0" w:line="276" w:lineRule="auto"/>
              <w:jc w:val="both"/>
              <w:rPr>
                <w:rFonts w:cs="B Mitra"/>
                <w:b/>
                <w:rtl/>
              </w:rPr>
            </w:pPr>
            <w:r w:rsidRPr="004D304B">
              <w:rPr>
                <w:rFonts w:cs="B Mitra" w:hint="cs"/>
                <w:b/>
                <w:rtl/>
              </w:rPr>
              <w:t>نماد</w:t>
            </w:r>
          </w:p>
        </w:tc>
        <w:tc>
          <w:tcPr>
            <w:tcW w:w="3707" w:type="dxa"/>
            <w:tcBorders>
              <w:top w:val="single" w:sz="4" w:space="0" w:color="auto"/>
              <w:left w:val="nil"/>
              <w:bottom w:val="single" w:sz="4" w:space="0" w:color="auto"/>
              <w:right w:val="nil"/>
            </w:tcBorders>
            <w:vAlign w:val="center"/>
            <w:hideMark/>
          </w:tcPr>
          <w:p w14:paraId="222F055E" w14:textId="77777777" w:rsidR="000E7295" w:rsidRPr="004D304B" w:rsidRDefault="000E7295" w:rsidP="004D304B">
            <w:pPr>
              <w:spacing w:after="0" w:line="276" w:lineRule="auto"/>
              <w:jc w:val="both"/>
              <w:rPr>
                <w:rFonts w:cs="B Mitra"/>
                <w:b/>
                <w:rtl/>
              </w:rPr>
            </w:pPr>
            <w:r w:rsidRPr="004D304B">
              <w:rPr>
                <w:rFonts w:cs="B Mitra" w:hint="cs"/>
                <w:b/>
                <w:rtl/>
              </w:rPr>
              <w:t>عامل‌ها</w:t>
            </w:r>
          </w:p>
        </w:tc>
        <w:tc>
          <w:tcPr>
            <w:tcW w:w="1229" w:type="dxa"/>
            <w:tcBorders>
              <w:top w:val="single" w:sz="4" w:space="0" w:color="auto"/>
              <w:left w:val="nil"/>
              <w:bottom w:val="single" w:sz="4" w:space="0" w:color="auto"/>
              <w:right w:val="nil"/>
            </w:tcBorders>
            <w:vAlign w:val="center"/>
            <w:hideMark/>
          </w:tcPr>
          <w:p w14:paraId="00EDB3BB" w14:textId="77777777" w:rsidR="000E7295" w:rsidRPr="004D304B" w:rsidRDefault="000E7295" w:rsidP="004D304B">
            <w:pPr>
              <w:spacing w:after="0" w:line="276" w:lineRule="auto"/>
              <w:jc w:val="both"/>
              <w:rPr>
                <w:rFonts w:cs="B Mitra"/>
                <w:b/>
                <w:rtl/>
              </w:rPr>
            </w:pPr>
            <w:r w:rsidRPr="004D304B">
              <w:rPr>
                <w:rFonts w:cs="B Mitra" w:hint="cs"/>
                <w:b/>
                <w:rtl/>
              </w:rPr>
              <w:t>بارعاملی</w:t>
            </w:r>
          </w:p>
        </w:tc>
        <w:tc>
          <w:tcPr>
            <w:tcW w:w="1118" w:type="dxa"/>
            <w:tcBorders>
              <w:top w:val="single" w:sz="4" w:space="0" w:color="auto"/>
              <w:left w:val="nil"/>
              <w:bottom w:val="single" w:sz="4" w:space="0" w:color="auto"/>
              <w:right w:val="nil"/>
            </w:tcBorders>
            <w:vAlign w:val="center"/>
            <w:hideMark/>
          </w:tcPr>
          <w:p w14:paraId="3A14C97A" w14:textId="77777777" w:rsidR="000E7295" w:rsidRPr="004D304B" w:rsidRDefault="000E7295" w:rsidP="004D304B">
            <w:pPr>
              <w:spacing w:after="0" w:line="276" w:lineRule="auto"/>
              <w:jc w:val="both"/>
              <w:rPr>
                <w:rFonts w:cs="B Mitra"/>
                <w:b/>
                <w:rtl/>
              </w:rPr>
            </w:pPr>
            <w:r w:rsidRPr="004D304B">
              <w:rPr>
                <w:rFonts w:cs="B Mitra" w:hint="cs"/>
                <w:b/>
                <w:rtl/>
              </w:rPr>
              <w:t>نتیجه</w:t>
            </w:r>
          </w:p>
        </w:tc>
        <w:tc>
          <w:tcPr>
            <w:tcW w:w="1054" w:type="dxa"/>
            <w:tcBorders>
              <w:top w:val="single" w:sz="4" w:space="0" w:color="auto"/>
              <w:left w:val="nil"/>
              <w:bottom w:val="single" w:sz="4" w:space="0" w:color="auto"/>
              <w:right w:val="nil"/>
            </w:tcBorders>
            <w:hideMark/>
          </w:tcPr>
          <w:p w14:paraId="4A821E2B" w14:textId="77777777" w:rsidR="000E7295" w:rsidRPr="004D304B" w:rsidRDefault="000E7295" w:rsidP="004D304B">
            <w:pPr>
              <w:spacing w:after="0" w:line="276" w:lineRule="auto"/>
              <w:jc w:val="both"/>
              <w:rPr>
                <w:rFonts w:cs="B Mitra"/>
                <w:b/>
                <w:rtl/>
              </w:rPr>
            </w:pPr>
            <w:r w:rsidRPr="004D304B">
              <w:rPr>
                <w:rFonts w:cs="B Mitra" w:hint="cs"/>
                <w:b/>
                <w:rtl/>
              </w:rPr>
              <w:t>اولویت</w:t>
            </w:r>
          </w:p>
        </w:tc>
      </w:tr>
      <w:tr w:rsidR="000E7295" w:rsidRPr="000E7295" w14:paraId="3287F0BB" w14:textId="77777777" w:rsidTr="000E7295">
        <w:trPr>
          <w:jc w:val="center"/>
        </w:trPr>
        <w:tc>
          <w:tcPr>
            <w:tcW w:w="714" w:type="dxa"/>
            <w:tcBorders>
              <w:top w:val="single" w:sz="4" w:space="0" w:color="auto"/>
              <w:left w:val="nil"/>
              <w:bottom w:val="nil"/>
              <w:right w:val="nil"/>
            </w:tcBorders>
            <w:vAlign w:val="center"/>
            <w:hideMark/>
          </w:tcPr>
          <w:p w14:paraId="423BBA66" w14:textId="77777777" w:rsidR="000E7295" w:rsidRPr="004D304B" w:rsidRDefault="000E7295" w:rsidP="004D304B">
            <w:pPr>
              <w:spacing w:after="0" w:line="276" w:lineRule="auto"/>
              <w:jc w:val="both"/>
              <w:rPr>
                <w:rFonts w:cs="B Mitra"/>
                <w:b/>
                <w:rtl/>
              </w:rPr>
            </w:pPr>
            <w:r w:rsidRPr="004D304B">
              <w:rPr>
                <w:rFonts w:cs="B Mitra" w:hint="cs"/>
                <w:b/>
                <w:rtl/>
              </w:rPr>
              <w:t>1</w:t>
            </w:r>
          </w:p>
        </w:tc>
        <w:tc>
          <w:tcPr>
            <w:tcW w:w="1204" w:type="dxa"/>
            <w:tcBorders>
              <w:top w:val="single" w:sz="4" w:space="0" w:color="auto"/>
              <w:left w:val="nil"/>
              <w:bottom w:val="nil"/>
              <w:right w:val="nil"/>
            </w:tcBorders>
            <w:vAlign w:val="center"/>
            <w:hideMark/>
          </w:tcPr>
          <w:p w14:paraId="086AB87E" w14:textId="77777777" w:rsidR="000E7295" w:rsidRPr="004D304B" w:rsidRDefault="000E7295" w:rsidP="004D304B">
            <w:pPr>
              <w:spacing w:after="0" w:line="276" w:lineRule="auto"/>
              <w:jc w:val="both"/>
              <w:rPr>
                <w:rFonts w:cs="B Mitra"/>
                <w:bCs/>
                <w:rtl/>
              </w:rPr>
            </w:pPr>
            <w:r w:rsidRPr="004D304B">
              <w:rPr>
                <w:rFonts w:cs="B Mitra"/>
                <w:bCs/>
              </w:rPr>
              <w:t>Eta1</w:t>
            </w:r>
          </w:p>
        </w:tc>
        <w:tc>
          <w:tcPr>
            <w:tcW w:w="3707" w:type="dxa"/>
            <w:tcBorders>
              <w:top w:val="single" w:sz="4" w:space="0" w:color="auto"/>
              <w:left w:val="nil"/>
              <w:bottom w:val="nil"/>
              <w:right w:val="nil"/>
            </w:tcBorders>
            <w:vAlign w:val="center"/>
            <w:hideMark/>
          </w:tcPr>
          <w:p w14:paraId="013480A9" w14:textId="77777777" w:rsidR="000E7295" w:rsidRPr="004D304B" w:rsidRDefault="000E7295" w:rsidP="004D304B">
            <w:pPr>
              <w:spacing w:after="0" w:line="276" w:lineRule="auto"/>
              <w:jc w:val="both"/>
              <w:rPr>
                <w:rFonts w:cs="B Mitra"/>
                <w:b/>
              </w:rPr>
            </w:pPr>
            <w:r w:rsidRPr="004D304B">
              <w:rPr>
                <w:rFonts w:cs="B Mitra" w:hint="cs"/>
                <w:b/>
                <w:rtl/>
              </w:rPr>
              <w:t>یادگیری فناورانه</w:t>
            </w:r>
          </w:p>
        </w:tc>
        <w:tc>
          <w:tcPr>
            <w:tcW w:w="1229" w:type="dxa"/>
            <w:tcBorders>
              <w:top w:val="single" w:sz="4" w:space="0" w:color="auto"/>
              <w:left w:val="nil"/>
              <w:bottom w:val="nil"/>
              <w:right w:val="nil"/>
            </w:tcBorders>
            <w:vAlign w:val="center"/>
            <w:hideMark/>
          </w:tcPr>
          <w:p w14:paraId="5638806D" w14:textId="77777777" w:rsidR="000E7295" w:rsidRPr="004D304B" w:rsidRDefault="000E7295" w:rsidP="004D304B">
            <w:pPr>
              <w:spacing w:after="0" w:line="276" w:lineRule="auto"/>
              <w:jc w:val="both"/>
              <w:rPr>
                <w:rFonts w:cs="B Mitra"/>
                <w:rtl/>
              </w:rPr>
            </w:pPr>
            <w:r w:rsidRPr="004D304B">
              <w:rPr>
                <w:rFonts w:cs="B Mitra" w:hint="cs"/>
                <w:rtl/>
              </w:rPr>
              <w:t>98/0</w:t>
            </w:r>
          </w:p>
        </w:tc>
        <w:tc>
          <w:tcPr>
            <w:tcW w:w="1118" w:type="dxa"/>
            <w:tcBorders>
              <w:top w:val="single" w:sz="4" w:space="0" w:color="auto"/>
              <w:left w:val="nil"/>
              <w:bottom w:val="nil"/>
              <w:right w:val="nil"/>
            </w:tcBorders>
            <w:vAlign w:val="center"/>
            <w:hideMark/>
          </w:tcPr>
          <w:p w14:paraId="50A3B5CE"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single" w:sz="4" w:space="0" w:color="auto"/>
              <w:left w:val="nil"/>
              <w:bottom w:val="nil"/>
              <w:right w:val="nil"/>
            </w:tcBorders>
            <w:hideMark/>
          </w:tcPr>
          <w:p w14:paraId="33828DD5" w14:textId="77777777" w:rsidR="000E7295" w:rsidRPr="004D304B" w:rsidRDefault="000E7295" w:rsidP="004D304B">
            <w:pPr>
              <w:spacing w:after="0" w:line="276" w:lineRule="auto"/>
              <w:jc w:val="both"/>
              <w:rPr>
                <w:rFonts w:cs="B Mitra"/>
                <w:rtl/>
              </w:rPr>
            </w:pPr>
            <w:r w:rsidRPr="004D304B">
              <w:rPr>
                <w:rFonts w:cs="B Mitra" w:hint="cs"/>
                <w:rtl/>
              </w:rPr>
              <w:t>3</w:t>
            </w:r>
          </w:p>
        </w:tc>
      </w:tr>
      <w:tr w:rsidR="000E7295" w:rsidRPr="000E7295" w14:paraId="4385B9D7" w14:textId="77777777" w:rsidTr="000E7295">
        <w:trPr>
          <w:jc w:val="center"/>
        </w:trPr>
        <w:tc>
          <w:tcPr>
            <w:tcW w:w="714" w:type="dxa"/>
            <w:tcBorders>
              <w:top w:val="nil"/>
              <w:left w:val="nil"/>
              <w:bottom w:val="nil"/>
              <w:right w:val="nil"/>
            </w:tcBorders>
            <w:vAlign w:val="center"/>
            <w:hideMark/>
          </w:tcPr>
          <w:p w14:paraId="242B134C" w14:textId="77777777" w:rsidR="000E7295" w:rsidRPr="004D304B" w:rsidRDefault="000E7295" w:rsidP="004D304B">
            <w:pPr>
              <w:spacing w:after="0" w:line="276" w:lineRule="auto"/>
              <w:jc w:val="both"/>
              <w:rPr>
                <w:rFonts w:cs="B Mitra"/>
                <w:b/>
                <w:rtl/>
              </w:rPr>
            </w:pPr>
            <w:r w:rsidRPr="004D304B">
              <w:rPr>
                <w:rFonts w:cs="B Mitra" w:hint="cs"/>
                <w:b/>
                <w:rtl/>
              </w:rPr>
              <w:t>2</w:t>
            </w:r>
          </w:p>
        </w:tc>
        <w:tc>
          <w:tcPr>
            <w:tcW w:w="1204" w:type="dxa"/>
            <w:tcBorders>
              <w:top w:val="nil"/>
              <w:left w:val="nil"/>
              <w:bottom w:val="nil"/>
              <w:right w:val="nil"/>
            </w:tcBorders>
            <w:vAlign w:val="center"/>
            <w:hideMark/>
          </w:tcPr>
          <w:p w14:paraId="23900A86" w14:textId="77777777" w:rsidR="000E7295" w:rsidRPr="004D304B" w:rsidRDefault="000E7295" w:rsidP="004D304B">
            <w:pPr>
              <w:spacing w:after="0" w:line="276" w:lineRule="auto"/>
              <w:jc w:val="both"/>
              <w:rPr>
                <w:rFonts w:cs="B Mitra"/>
                <w:bCs/>
                <w:rtl/>
              </w:rPr>
            </w:pPr>
            <w:r w:rsidRPr="004D304B">
              <w:rPr>
                <w:rFonts w:cs="B Mitra"/>
                <w:bCs/>
              </w:rPr>
              <w:t>Eta2</w:t>
            </w:r>
          </w:p>
        </w:tc>
        <w:tc>
          <w:tcPr>
            <w:tcW w:w="3707" w:type="dxa"/>
            <w:tcBorders>
              <w:top w:val="nil"/>
              <w:left w:val="nil"/>
              <w:bottom w:val="nil"/>
              <w:right w:val="nil"/>
            </w:tcBorders>
            <w:vAlign w:val="center"/>
            <w:hideMark/>
          </w:tcPr>
          <w:p w14:paraId="67F08E32"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بازدید</w:t>
            </w:r>
          </w:p>
        </w:tc>
        <w:tc>
          <w:tcPr>
            <w:tcW w:w="1229" w:type="dxa"/>
            <w:tcBorders>
              <w:top w:val="nil"/>
              <w:left w:val="nil"/>
              <w:bottom w:val="nil"/>
              <w:right w:val="nil"/>
            </w:tcBorders>
            <w:vAlign w:val="center"/>
            <w:hideMark/>
          </w:tcPr>
          <w:p w14:paraId="128BF400" w14:textId="77777777" w:rsidR="000E7295" w:rsidRPr="004D304B" w:rsidRDefault="000E7295" w:rsidP="004D304B">
            <w:pPr>
              <w:spacing w:after="0" w:line="276" w:lineRule="auto"/>
              <w:jc w:val="both"/>
              <w:rPr>
                <w:rFonts w:cs="B Mitra"/>
                <w:rtl/>
              </w:rPr>
            </w:pPr>
            <w:r w:rsidRPr="004D304B">
              <w:rPr>
                <w:rFonts w:cs="B Mitra" w:hint="cs"/>
                <w:rtl/>
              </w:rPr>
              <w:t>98/0</w:t>
            </w:r>
          </w:p>
        </w:tc>
        <w:tc>
          <w:tcPr>
            <w:tcW w:w="1118" w:type="dxa"/>
            <w:tcBorders>
              <w:top w:val="nil"/>
              <w:left w:val="nil"/>
              <w:bottom w:val="nil"/>
              <w:right w:val="nil"/>
            </w:tcBorders>
            <w:vAlign w:val="center"/>
            <w:hideMark/>
          </w:tcPr>
          <w:p w14:paraId="1E1C63B1"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nil"/>
              <w:right w:val="nil"/>
            </w:tcBorders>
            <w:hideMark/>
          </w:tcPr>
          <w:p w14:paraId="42293FEA" w14:textId="77777777" w:rsidR="000E7295" w:rsidRPr="004D304B" w:rsidRDefault="000E7295" w:rsidP="004D304B">
            <w:pPr>
              <w:spacing w:after="0" w:line="276" w:lineRule="auto"/>
              <w:jc w:val="both"/>
              <w:rPr>
                <w:rFonts w:cs="B Mitra"/>
                <w:rtl/>
              </w:rPr>
            </w:pPr>
            <w:r w:rsidRPr="004D304B">
              <w:rPr>
                <w:rFonts w:cs="B Mitra" w:hint="cs"/>
                <w:rtl/>
              </w:rPr>
              <w:t>3</w:t>
            </w:r>
          </w:p>
        </w:tc>
      </w:tr>
      <w:tr w:rsidR="000E7295" w:rsidRPr="000E7295" w14:paraId="2324ABC1" w14:textId="77777777" w:rsidTr="000E7295">
        <w:trPr>
          <w:jc w:val="center"/>
        </w:trPr>
        <w:tc>
          <w:tcPr>
            <w:tcW w:w="714" w:type="dxa"/>
            <w:tcBorders>
              <w:top w:val="nil"/>
              <w:left w:val="nil"/>
              <w:bottom w:val="nil"/>
              <w:right w:val="nil"/>
            </w:tcBorders>
            <w:vAlign w:val="center"/>
            <w:hideMark/>
          </w:tcPr>
          <w:p w14:paraId="7C375208" w14:textId="77777777" w:rsidR="000E7295" w:rsidRPr="004D304B" w:rsidRDefault="000E7295" w:rsidP="004D304B">
            <w:pPr>
              <w:spacing w:after="0" w:line="276" w:lineRule="auto"/>
              <w:jc w:val="both"/>
              <w:rPr>
                <w:rFonts w:cs="B Mitra"/>
                <w:b/>
                <w:rtl/>
              </w:rPr>
            </w:pPr>
            <w:r w:rsidRPr="004D304B">
              <w:rPr>
                <w:rFonts w:cs="B Mitra" w:hint="cs"/>
                <w:b/>
                <w:rtl/>
              </w:rPr>
              <w:t>3</w:t>
            </w:r>
          </w:p>
        </w:tc>
        <w:tc>
          <w:tcPr>
            <w:tcW w:w="1204" w:type="dxa"/>
            <w:tcBorders>
              <w:top w:val="nil"/>
              <w:left w:val="nil"/>
              <w:bottom w:val="nil"/>
              <w:right w:val="nil"/>
            </w:tcBorders>
            <w:vAlign w:val="center"/>
            <w:hideMark/>
          </w:tcPr>
          <w:p w14:paraId="7152F071" w14:textId="77777777" w:rsidR="000E7295" w:rsidRPr="004D304B" w:rsidRDefault="000E7295" w:rsidP="004D304B">
            <w:pPr>
              <w:spacing w:after="0" w:line="276" w:lineRule="auto"/>
              <w:jc w:val="both"/>
              <w:rPr>
                <w:rFonts w:cs="B Mitra"/>
                <w:bCs/>
                <w:rtl/>
              </w:rPr>
            </w:pPr>
            <w:r w:rsidRPr="004D304B">
              <w:rPr>
                <w:rFonts w:cs="B Mitra"/>
                <w:bCs/>
              </w:rPr>
              <w:t>Eta3</w:t>
            </w:r>
          </w:p>
        </w:tc>
        <w:tc>
          <w:tcPr>
            <w:tcW w:w="3707" w:type="dxa"/>
            <w:tcBorders>
              <w:top w:val="nil"/>
              <w:left w:val="nil"/>
              <w:bottom w:val="nil"/>
              <w:right w:val="nil"/>
            </w:tcBorders>
            <w:vAlign w:val="center"/>
            <w:hideMark/>
          </w:tcPr>
          <w:p w14:paraId="15DF22DA" w14:textId="77777777" w:rsidR="000E7295" w:rsidRPr="004D304B" w:rsidRDefault="000E7295" w:rsidP="004D304B">
            <w:pPr>
              <w:spacing w:after="0" w:line="276" w:lineRule="auto"/>
              <w:jc w:val="both"/>
              <w:rPr>
                <w:rFonts w:cs="B Mitra"/>
                <w:b/>
              </w:rPr>
            </w:pPr>
            <w:r w:rsidRPr="004D304B">
              <w:rPr>
                <w:rFonts w:cs="B Mitra" w:hint="cs"/>
                <w:b/>
                <w:rtl/>
              </w:rPr>
              <w:t>یادگیری مبتنی بر همکاری گروهی</w:t>
            </w:r>
          </w:p>
        </w:tc>
        <w:tc>
          <w:tcPr>
            <w:tcW w:w="1229" w:type="dxa"/>
            <w:tcBorders>
              <w:top w:val="nil"/>
              <w:left w:val="nil"/>
              <w:bottom w:val="nil"/>
              <w:right w:val="nil"/>
            </w:tcBorders>
            <w:vAlign w:val="center"/>
            <w:hideMark/>
          </w:tcPr>
          <w:p w14:paraId="2C48CC27" w14:textId="77777777" w:rsidR="000E7295" w:rsidRPr="004D304B" w:rsidRDefault="000E7295" w:rsidP="004D304B">
            <w:pPr>
              <w:spacing w:after="0" w:line="276" w:lineRule="auto"/>
              <w:jc w:val="both"/>
              <w:rPr>
                <w:rFonts w:cs="B Mitra"/>
                <w:rtl/>
              </w:rPr>
            </w:pPr>
            <w:r w:rsidRPr="004D304B">
              <w:rPr>
                <w:rFonts w:cs="B Mitra" w:hint="cs"/>
                <w:rtl/>
              </w:rPr>
              <w:t>00/1</w:t>
            </w:r>
          </w:p>
        </w:tc>
        <w:tc>
          <w:tcPr>
            <w:tcW w:w="1118" w:type="dxa"/>
            <w:tcBorders>
              <w:top w:val="nil"/>
              <w:left w:val="nil"/>
              <w:bottom w:val="nil"/>
              <w:right w:val="nil"/>
            </w:tcBorders>
            <w:vAlign w:val="center"/>
            <w:hideMark/>
          </w:tcPr>
          <w:p w14:paraId="7FCCCE87"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nil"/>
              <w:right w:val="nil"/>
            </w:tcBorders>
            <w:hideMark/>
          </w:tcPr>
          <w:p w14:paraId="6F1C137E" w14:textId="77777777" w:rsidR="000E7295" w:rsidRPr="004D304B" w:rsidRDefault="000E7295" w:rsidP="004D304B">
            <w:pPr>
              <w:spacing w:after="0" w:line="276" w:lineRule="auto"/>
              <w:jc w:val="both"/>
              <w:rPr>
                <w:rFonts w:cs="B Mitra"/>
                <w:rtl/>
              </w:rPr>
            </w:pPr>
            <w:r w:rsidRPr="004D304B">
              <w:rPr>
                <w:rFonts w:cs="B Mitra" w:hint="cs"/>
                <w:rtl/>
              </w:rPr>
              <w:t>1</w:t>
            </w:r>
          </w:p>
        </w:tc>
      </w:tr>
      <w:tr w:rsidR="000E7295" w:rsidRPr="000E7295" w14:paraId="41797043" w14:textId="77777777" w:rsidTr="000E7295">
        <w:trPr>
          <w:jc w:val="center"/>
        </w:trPr>
        <w:tc>
          <w:tcPr>
            <w:tcW w:w="714" w:type="dxa"/>
            <w:tcBorders>
              <w:top w:val="nil"/>
              <w:left w:val="nil"/>
              <w:bottom w:val="nil"/>
              <w:right w:val="nil"/>
            </w:tcBorders>
            <w:vAlign w:val="center"/>
            <w:hideMark/>
          </w:tcPr>
          <w:p w14:paraId="50DDE301" w14:textId="77777777" w:rsidR="000E7295" w:rsidRPr="004D304B" w:rsidRDefault="000E7295" w:rsidP="004D304B">
            <w:pPr>
              <w:spacing w:after="0" w:line="276" w:lineRule="auto"/>
              <w:jc w:val="both"/>
              <w:rPr>
                <w:rFonts w:cs="B Mitra"/>
                <w:b/>
                <w:rtl/>
              </w:rPr>
            </w:pPr>
            <w:r w:rsidRPr="004D304B">
              <w:rPr>
                <w:rFonts w:cs="B Mitra" w:hint="cs"/>
                <w:b/>
                <w:rtl/>
              </w:rPr>
              <w:t>4</w:t>
            </w:r>
          </w:p>
        </w:tc>
        <w:tc>
          <w:tcPr>
            <w:tcW w:w="1204" w:type="dxa"/>
            <w:tcBorders>
              <w:top w:val="nil"/>
              <w:left w:val="nil"/>
              <w:bottom w:val="nil"/>
              <w:right w:val="nil"/>
            </w:tcBorders>
            <w:vAlign w:val="center"/>
            <w:hideMark/>
          </w:tcPr>
          <w:p w14:paraId="6B5A79AC" w14:textId="77777777" w:rsidR="000E7295" w:rsidRPr="004D304B" w:rsidRDefault="000E7295" w:rsidP="004D304B">
            <w:pPr>
              <w:spacing w:after="0" w:line="276" w:lineRule="auto"/>
              <w:jc w:val="both"/>
              <w:rPr>
                <w:rFonts w:cs="B Mitra"/>
                <w:bCs/>
                <w:rtl/>
              </w:rPr>
            </w:pPr>
            <w:r w:rsidRPr="004D304B">
              <w:rPr>
                <w:rFonts w:cs="B Mitra"/>
                <w:bCs/>
              </w:rPr>
              <w:t>Eta4</w:t>
            </w:r>
          </w:p>
        </w:tc>
        <w:tc>
          <w:tcPr>
            <w:tcW w:w="3707" w:type="dxa"/>
            <w:tcBorders>
              <w:top w:val="nil"/>
              <w:left w:val="nil"/>
              <w:bottom w:val="nil"/>
              <w:right w:val="nil"/>
            </w:tcBorders>
            <w:vAlign w:val="center"/>
            <w:hideMark/>
          </w:tcPr>
          <w:p w14:paraId="08FAB34C" w14:textId="77777777" w:rsidR="000E7295" w:rsidRPr="004D304B" w:rsidRDefault="000E7295" w:rsidP="004D304B">
            <w:pPr>
              <w:spacing w:after="0" w:line="276" w:lineRule="auto"/>
              <w:jc w:val="both"/>
              <w:rPr>
                <w:rFonts w:cs="B Mitra"/>
                <w:b/>
              </w:rPr>
            </w:pPr>
            <w:r w:rsidRPr="004D304B">
              <w:rPr>
                <w:rFonts w:cs="B Mitra" w:hint="cs"/>
                <w:b/>
                <w:rtl/>
              </w:rPr>
              <w:t>یادگیری مبتنی بر شبیه‌سازی</w:t>
            </w:r>
          </w:p>
        </w:tc>
        <w:tc>
          <w:tcPr>
            <w:tcW w:w="1229" w:type="dxa"/>
            <w:tcBorders>
              <w:top w:val="nil"/>
              <w:left w:val="nil"/>
              <w:bottom w:val="nil"/>
              <w:right w:val="nil"/>
            </w:tcBorders>
            <w:vAlign w:val="center"/>
            <w:hideMark/>
          </w:tcPr>
          <w:p w14:paraId="14BD2F2C" w14:textId="77777777" w:rsidR="000E7295" w:rsidRPr="004D304B" w:rsidRDefault="000E7295" w:rsidP="004D304B">
            <w:pPr>
              <w:spacing w:after="0" w:line="276" w:lineRule="auto"/>
              <w:jc w:val="both"/>
              <w:rPr>
                <w:rFonts w:cs="B Mitra"/>
                <w:rtl/>
              </w:rPr>
            </w:pPr>
            <w:r w:rsidRPr="004D304B">
              <w:rPr>
                <w:rFonts w:cs="B Mitra" w:hint="cs"/>
                <w:rtl/>
              </w:rPr>
              <w:t>98/0</w:t>
            </w:r>
          </w:p>
        </w:tc>
        <w:tc>
          <w:tcPr>
            <w:tcW w:w="1118" w:type="dxa"/>
            <w:tcBorders>
              <w:top w:val="nil"/>
              <w:left w:val="nil"/>
              <w:bottom w:val="nil"/>
              <w:right w:val="nil"/>
            </w:tcBorders>
            <w:vAlign w:val="center"/>
            <w:hideMark/>
          </w:tcPr>
          <w:p w14:paraId="38C7662E"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nil"/>
              <w:right w:val="nil"/>
            </w:tcBorders>
            <w:hideMark/>
          </w:tcPr>
          <w:p w14:paraId="54A7B938" w14:textId="77777777" w:rsidR="000E7295" w:rsidRPr="004D304B" w:rsidRDefault="000E7295" w:rsidP="004D304B">
            <w:pPr>
              <w:spacing w:after="0" w:line="276" w:lineRule="auto"/>
              <w:jc w:val="both"/>
              <w:rPr>
                <w:rFonts w:cs="B Mitra"/>
                <w:rtl/>
              </w:rPr>
            </w:pPr>
            <w:r w:rsidRPr="004D304B">
              <w:rPr>
                <w:rFonts w:cs="B Mitra" w:hint="cs"/>
                <w:rtl/>
              </w:rPr>
              <w:t>3</w:t>
            </w:r>
          </w:p>
        </w:tc>
      </w:tr>
      <w:tr w:rsidR="000E7295" w:rsidRPr="000E7295" w14:paraId="731CC833" w14:textId="77777777" w:rsidTr="000E7295">
        <w:trPr>
          <w:jc w:val="center"/>
        </w:trPr>
        <w:tc>
          <w:tcPr>
            <w:tcW w:w="714" w:type="dxa"/>
            <w:tcBorders>
              <w:top w:val="nil"/>
              <w:left w:val="nil"/>
              <w:bottom w:val="nil"/>
              <w:right w:val="nil"/>
            </w:tcBorders>
            <w:vAlign w:val="center"/>
            <w:hideMark/>
          </w:tcPr>
          <w:p w14:paraId="6AD488CA" w14:textId="77777777" w:rsidR="000E7295" w:rsidRPr="004D304B" w:rsidRDefault="000E7295" w:rsidP="004D304B">
            <w:pPr>
              <w:spacing w:after="0" w:line="276" w:lineRule="auto"/>
              <w:jc w:val="both"/>
              <w:rPr>
                <w:rFonts w:cs="B Mitra"/>
                <w:b/>
                <w:rtl/>
              </w:rPr>
            </w:pPr>
            <w:r w:rsidRPr="004D304B">
              <w:rPr>
                <w:rFonts w:cs="B Mitra" w:hint="cs"/>
                <w:b/>
                <w:rtl/>
              </w:rPr>
              <w:t>5</w:t>
            </w:r>
          </w:p>
        </w:tc>
        <w:tc>
          <w:tcPr>
            <w:tcW w:w="1204" w:type="dxa"/>
            <w:tcBorders>
              <w:top w:val="nil"/>
              <w:left w:val="nil"/>
              <w:bottom w:val="nil"/>
              <w:right w:val="nil"/>
            </w:tcBorders>
            <w:vAlign w:val="center"/>
            <w:hideMark/>
          </w:tcPr>
          <w:p w14:paraId="76908E0A" w14:textId="77777777" w:rsidR="000E7295" w:rsidRPr="004D304B" w:rsidRDefault="000E7295" w:rsidP="004D304B">
            <w:pPr>
              <w:spacing w:after="0" w:line="276" w:lineRule="auto"/>
              <w:jc w:val="both"/>
              <w:rPr>
                <w:rFonts w:cs="B Mitra"/>
                <w:bCs/>
                <w:rtl/>
              </w:rPr>
            </w:pPr>
            <w:r w:rsidRPr="004D304B">
              <w:rPr>
                <w:rFonts w:cs="B Mitra"/>
                <w:bCs/>
              </w:rPr>
              <w:t>Eta5</w:t>
            </w:r>
          </w:p>
        </w:tc>
        <w:tc>
          <w:tcPr>
            <w:tcW w:w="3707" w:type="dxa"/>
            <w:tcBorders>
              <w:top w:val="nil"/>
              <w:left w:val="nil"/>
              <w:bottom w:val="nil"/>
              <w:right w:val="nil"/>
            </w:tcBorders>
            <w:vAlign w:val="center"/>
            <w:hideMark/>
          </w:tcPr>
          <w:p w14:paraId="22A5FBC3" w14:textId="77777777" w:rsidR="000E7295" w:rsidRPr="004D304B" w:rsidRDefault="000E7295" w:rsidP="004D304B">
            <w:pPr>
              <w:spacing w:after="0" w:line="276" w:lineRule="auto"/>
              <w:jc w:val="both"/>
              <w:rPr>
                <w:rFonts w:cs="B Mitra"/>
                <w:b/>
                <w:rtl/>
              </w:rPr>
            </w:pPr>
            <w:r w:rsidRPr="004D304B">
              <w:rPr>
                <w:rFonts w:cs="B Mitra" w:hint="cs"/>
                <w:b/>
                <w:rtl/>
              </w:rPr>
              <w:t>یادگیری مبتنی بر تغییرپذیری</w:t>
            </w:r>
          </w:p>
        </w:tc>
        <w:tc>
          <w:tcPr>
            <w:tcW w:w="1229" w:type="dxa"/>
            <w:tcBorders>
              <w:top w:val="nil"/>
              <w:left w:val="nil"/>
              <w:bottom w:val="nil"/>
              <w:right w:val="nil"/>
            </w:tcBorders>
            <w:vAlign w:val="center"/>
            <w:hideMark/>
          </w:tcPr>
          <w:p w14:paraId="54B8317E" w14:textId="77777777" w:rsidR="000E7295" w:rsidRPr="004D304B" w:rsidRDefault="000E7295" w:rsidP="004D304B">
            <w:pPr>
              <w:spacing w:after="0" w:line="276" w:lineRule="auto"/>
              <w:jc w:val="both"/>
              <w:rPr>
                <w:rFonts w:cs="B Mitra"/>
                <w:rtl/>
              </w:rPr>
            </w:pPr>
            <w:r w:rsidRPr="004D304B">
              <w:rPr>
                <w:rFonts w:cs="B Mitra" w:hint="cs"/>
                <w:rtl/>
              </w:rPr>
              <w:t>99/0</w:t>
            </w:r>
          </w:p>
        </w:tc>
        <w:tc>
          <w:tcPr>
            <w:tcW w:w="1118" w:type="dxa"/>
            <w:tcBorders>
              <w:top w:val="nil"/>
              <w:left w:val="nil"/>
              <w:bottom w:val="nil"/>
              <w:right w:val="nil"/>
            </w:tcBorders>
            <w:vAlign w:val="center"/>
            <w:hideMark/>
          </w:tcPr>
          <w:p w14:paraId="394F9DD1"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nil"/>
              <w:right w:val="nil"/>
            </w:tcBorders>
            <w:hideMark/>
          </w:tcPr>
          <w:p w14:paraId="3E663C1C" w14:textId="77777777" w:rsidR="000E7295" w:rsidRPr="004D304B" w:rsidRDefault="000E7295" w:rsidP="004D304B">
            <w:pPr>
              <w:spacing w:after="0" w:line="276" w:lineRule="auto"/>
              <w:jc w:val="both"/>
              <w:rPr>
                <w:rFonts w:cs="B Mitra"/>
                <w:rtl/>
              </w:rPr>
            </w:pPr>
            <w:r w:rsidRPr="004D304B">
              <w:rPr>
                <w:rFonts w:cs="B Mitra" w:hint="cs"/>
                <w:rtl/>
              </w:rPr>
              <w:t>2</w:t>
            </w:r>
          </w:p>
        </w:tc>
      </w:tr>
      <w:tr w:rsidR="000E7295" w:rsidRPr="000E7295" w14:paraId="18F18EC9" w14:textId="77777777" w:rsidTr="000E7295">
        <w:trPr>
          <w:jc w:val="center"/>
        </w:trPr>
        <w:tc>
          <w:tcPr>
            <w:tcW w:w="714" w:type="dxa"/>
            <w:tcBorders>
              <w:top w:val="nil"/>
              <w:left w:val="nil"/>
              <w:bottom w:val="nil"/>
              <w:right w:val="nil"/>
            </w:tcBorders>
            <w:vAlign w:val="center"/>
            <w:hideMark/>
          </w:tcPr>
          <w:p w14:paraId="3239380D" w14:textId="77777777" w:rsidR="000E7295" w:rsidRPr="004D304B" w:rsidRDefault="000E7295" w:rsidP="004D304B">
            <w:pPr>
              <w:spacing w:after="0" w:line="276" w:lineRule="auto"/>
              <w:jc w:val="both"/>
              <w:rPr>
                <w:rFonts w:cs="B Mitra"/>
                <w:b/>
                <w:rtl/>
              </w:rPr>
            </w:pPr>
            <w:r w:rsidRPr="004D304B">
              <w:rPr>
                <w:rFonts w:cs="B Mitra" w:hint="cs"/>
                <w:b/>
                <w:rtl/>
              </w:rPr>
              <w:t>6</w:t>
            </w:r>
          </w:p>
        </w:tc>
        <w:tc>
          <w:tcPr>
            <w:tcW w:w="1204" w:type="dxa"/>
            <w:tcBorders>
              <w:top w:val="nil"/>
              <w:left w:val="nil"/>
              <w:bottom w:val="nil"/>
              <w:right w:val="nil"/>
            </w:tcBorders>
            <w:vAlign w:val="center"/>
            <w:hideMark/>
          </w:tcPr>
          <w:p w14:paraId="58281760" w14:textId="77777777" w:rsidR="000E7295" w:rsidRPr="004D304B" w:rsidRDefault="000E7295" w:rsidP="004D304B">
            <w:pPr>
              <w:spacing w:after="0" w:line="276" w:lineRule="auto"/>
              <w:jc w:val="both"/>
              <w:rPr>
                <w:rFonts w:cs="B Mitra"/>
                <w:bCs/>
                <w:rtl/>
              </w:rPr>
            </w:pPr>
            <w:r w:rsidRPr="004D304B">
              <w:rPr>
                <w:rFonts w:cs="B Mitra"/>
                <w:bCs/>
              </w:rPr>
              <w:t>Eta6</w:t>
            </w:r>
          </w:p>
        </w:tc>
        <w:tc>
          <w:tcPr>
            <w:tcW w:w="3707" w:type="dxa"/>
            <w:tcBorders>
              <w:top w:val="nil"/>
              <w:left w:val="nil"/>
              <w:bottom w:val="nil"/>
              <w:right w:val="nil"/>
            </w:tcBorders>
            <w:vAlign w:val="center"/>
            <w:hideMark/>
          </w:tcPr>
          <w:p w14:paraId="151590C0" w14:textId="77777777" w:rsidR="000E7295" w:rsidRPr="004D304B" w:rsidRDefault="000E7295" w:rsidP="004D304B">
            <w:pPr>
              <w:spacing w:after="0" w:line="276" w:lineRule="auto"/>
              <w:jc w:val="both"/>
              <w:rPr>
                <w:rFonts w:cs="B Mitra"/>
                <w:b/>
              </w:rPr>
            </w:pPr>
            <w:r w:rsidRPr="004D304B">
              <w:rPr>
                <w:rFonts w:cs="B Mitra" w:hint="cs"/>
                <w:b/>
                <w:rtl/>
              </w:rPr>
              <w:t>یادگیری مبتنی بر معکوس</w:t>
            </w:r>
          </w:p>
        </w:tc>
        <w:tc>
          <w:tcPr>
            <w:tcW w:w="1229" w:type="dxa"/>
            <w:tcBorders>
              <w:top w:val="nil"/>
              <w:left w:val="nil"/>
              <w:bottom w:val="nil"/>
              <w:right w:val="nil"/>
            </w:tcBorders>
            <w:vAlign w:val="center"/>
            <w:hideMark/>
          </w:tcPr>
          <w:p w14:paraId="775EC52D" w14:textId="77777777" w:rsidR="000E7295" w:rsidRPr="004D304B" w:rsidRDefault="000E7295" w:rsidP="004D304B">
            <w:pPr>
              <w:spacing w:after="0" w:line="276" w:lineRule="auto"/>
              <w:jc w:val="both"/>
              <w:rPr>
                <w:rFonts w:cs="B Mitra"/>
                <w:rtl/>
              </w:rPr>
            </w:pPr>
            <w:r w:rsidRPr="004D304B">
              <w:rPr>
                <w:rFonts w:cs="B Mitra" w:hint="cs"/>
                <w:rtl/>
              </w:rPr>
              <w:t>00/1</w:t>
            </w:r>
          </w:p>
        </w:tc>
        <w:tc>
          <w:tcPr>
            <w:tcW w:w="1118" w:type="dxa"/>
            <w:tcBorders>
              <w:top w:val="nil"/>
              <w:left w:val="nil"/>
              <w:bottom w:val="nil"/>
              <w:right w:val="nil"/>
            </w:tcBorders>
            <w:vAlign w:val="center"/>
            <w:hideMark/>
          </w:tcPr>
          <w:p w14:paraId="09BF4EBB"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nil"/>
              <w:right w:val="nil"/>
            </w:tcBorders>
            <w:hideMark/>
          </w:tcPr>
          <w:p w14:paraId="0B3C0752" w14:textId="77777777" w:rsidR="000E7295" w:rsidRPr="004D304B" w:rsidRDefault="000E7295" w:rsidP="004D304B">
            <w:pPr>
              <w:spacing w:after="0" w:line="276" w:lineRule="auto"/>
              <w:jc w:val="both"/>
              <w:rPr>
                <w:rFonts w:cs="B Mitra"/>
                <w:rtl/>
              </w:rPr>
            </w:pPr>
            <w:r w:rsidRPr="004D304B">
              <w:rPr>
                <w:rFonts w:cs="B Mitra" w:hint="cs"/>
                <w:rtl/>
              </w:rPr>
              <w:t>1</w:t>
            </w:r>
          </w:p>
        </w:tc>
      </w:tr>
      <w:tr w:rsidR="000E7295" w:rsidRPr="000E7295" w14:paraId="7723FB29" w14:textId="77777777" w:rsidTr="000E7295">
        <w:trPr>
          <w:jc w:val="center"/>
        </w:trPr>
        <w:tc>
          <w:tcPr>
            <w:tcW w:w="714" w:type="dxa"/>
            <w:tcBorders>
              <w:top w:val="nil"/>
              <w:left w:val="nil"/>
              <w:bottom w:val="single" w:sz="4" w:space="0" w:color="auto"/>
              <w:right w:val="nil"/>
            </w:tcBorders>
            <w:vAlign w:val="center"/>
            <w:hideMark/>
          </w:tcPr>
          <w:p w14:paraId="05FF7F21" w14:textId="77777777" w:rsidR="000E7295" w:rsidRPr="004D304B" w:rsidRDefault="000E7295" w:rsidP="004D304B">
            <w:pPr>
              <w:spacing w:after="0" w:line="276" w:lineRule="auto"/>
              <w:jc w:val="both"/>
              <w:rPr>
                <w:rFonts w:cs="B Mitra"/>
                <w:b/>
                <w:rtl/>
              </w:rPr>
            </w:pPr>
            <w:r w:rsidRPr="004D304B">
              <w:rPr>
                <w:rFonts w:cs="B Mitra" w:hint="cs"/>
                <w:b/>
                <w:rtl/>
              </w:rPr>
              <w:t>7</w:t>
            </w:r>
          </w:p>
        </w:tc>
        <w:tc>
          <w:tcPr>
            <w:tcW w:w="1204" w:type="dxa"/>
            <w:tcBorders>
              <w:top w:val="nil"/>
              <w:left w:val="nil"/>
              <w:bottom w:val="single" w:sz="4" w:space="0" w:color="auto"/>
              <w:right w:val="nil"/>
            </w:tcBorders>
            <w:vAlign w:val="center"/>
            <w:hideMark/>
          </w:tcPr>
          <w:p w14:paraId="35BCBAC1" w14:textId="77777777" w:rsidR="000E7295" w:rsidRPr="004D304B" w:rsidRDefault="000E7295" w:rsidP="004D304B">
            <w:pPr>
              <w:spacing w:after="0" w:line="276" w:lineRule="auto"/>
              <w:jc w:val="both"/>
              <w:rPr>
                <w:rFonts w:cs="B Mitra"/>
                <w:bCs/>
                <w:rtl/>
              </w:rPr>
            </w:pPr>
            <w:r w:rsidRPr="004D304B">
              <w:rPr>
                <w:rFonts w:cs="B Mitra"/>
                <w:bCs/>
              </w:rPr>
              <w:t>Eta7</w:t>
            </w:r>
          </w:p>
        </w:tc>
        <w:tc>
          <w:tcPr>
            <w:tcW w:w="3707" w:type="dxa"/>
            <w:tcBorders>
              <w:top w:val="nil"/>
              <w:left w:val="nil"/>
              <w:bottom w:val="single" w:sz="4" w:space="0" w:color="auto"/>
              <w:right w:val="nil"/>
            </w:tcBorders>
            <w:vAlign w:val="center"/>
            <w:hideMark/>
          </w:tcPr>
          <w:p w14:paraId="24554692" w14:textId="77777777" w:rsidR="000E7295" w:rsidRPr="004D304B" w:rsidRDefault="000E7295" w:rsidP="004D304B">
            <w:pPr>
              <w:spacing w:after="0" w:line="276" w:lineRule="auto"/>
              <w:jc w:val="both"/>
              <w:rPr>
                <w:rFonts w:cs="B Mitra"/>
                <w:b/>
              </w:rPr>
            </w:pPr>
            <w:r w:rsidRPr="004D304B">
              <w:rPr>
                <w:rFonts w:cs="B Mitra" w:hint="cs"/>
                <w:b/>
                <w:rtl/>
              </w:rPr>
              <w:t>یادگیری مبتنی بر طبیعت</w:t>
            </w:r>
          </w:p>
        </w:tc>
        <w:tc>
          <w:tcPr>
            <w:tcW w:w="1229" w:type="dxa"/>
            <w:tcBorders>
              <w:top w:val="nil"/>
              <w:left w:val="nil"/>
              <w:bottom w:val="single" w:sz="4" w:space="0" w:color="auto"/>
              <w:right w:val="nil"/>
            </w:tcBorders>
            <w:vAlign w:val="center"/>
            <w:hideMark/>
          </w:tcPr>
          <w:p w14:paraId="76811B50" w14:textId="77777777" w:rsidR="000E7295" w:rsidRPr="004D304B" w:rsidRDefault="000E7295" w:rsidP="004D304B">
            <w:pPr>
              <w:spacing w:after="0" w:line="276" w:lineRule="auto"/>
              <w:jc w:val="both"/>
              <w:rPr>
                <w:rFonts w:cs="B Mitra"/>
                <w:rtl/>
              </w:rPr>
            </w:pPr>
            <w:r w:rsidRPr="004D304B">
              <w:rPr>
                <w:rFonts w:cs="B Mitra" w:hint="cs"/>
                <w:rtl/>
              </w:rPr>
              <w:t>00/1</w:t>
            </w:r>
          </w:p>
        </w:tc>
        <w:tc>
          <w:tcPr>
            <w:tcW w:w="1118" w:type="dxa"/>
            <w:tcBorders>
              <w:top w:val="nil"/>
              <w:left w:val="nil"/>
              <w:bottom w:val="single" w:sz="4" w:space="0" w:color="auto"/>
              <w:right w:val="nil"/>
            </w:tcBorders>
            <w:vAlign w:val="center"/>
            <w:hideMark/>
          </w:tcPr>
          <w:p w14:paraId="5201C8D1" w14:textId="77777777" w:rsidR="000E7295" w:rsidRPr="004D304B" w:rsidRDefault="000E7295" w:rsidP="004D304B">
            <w:pPr>
              <w:spacing w:after="0" w:line="276" w:lineRule="auto"/>
              <w:jc w:val="both"/>
              <w:rPr>
                <w:rFonts w:cs="B Mitra"/>
              </w:rPr>
            </w:pPr>
            <w:r w:rsidRPr="004D304B">
              <w:rPr>
                <w:rFonts w:cs="B Mitra" w:hint="cs"/>
                <w:rtl/>
              </w:rPr>
              <w:t>30/0&lt;تأئید</w:t>
            </w:r>
          </w:p>
        </w:tc>
        <w:tc>
          <w:tcPr>
            <w:tcW w:w="1054" w:type="dxa"/>
            <w:tcBorders>
              <w:top w:val="nil"/>
              <w:left w:val="nil"/>
              <w:bottom w:val="single" w:sz="4" w:space="0" w:color="auto"/>
              <w:right w:val="nil"/>
            </w:tcBorders>
            <w:hideMark/>
          </w:tcPr>
          <w:p w14:paraId="2981E467" w14:textId="77777777" w:rsidR="000E7295" w:rsidRPr="004D304B" w:rsidRDefault="000E7295" w:rsidP="004D304B">
            <w:pPr>
              <w:spacing w:after="0" w:line="276" w:lineRule="auto"/>
              <w:jc w:val="both"/>
              <w:rPr>
                <w:rFonts w:cs="B Mitra"/>
                <w:rtl/>
              </w:rPr>
            </w:pPr>
            <w:r w:rsidRPr="004D304B">
              <w:rPr>
                <w:rFonts w:cs="B Mitra" w:hint="cs"/>
                <w:rtl/>
              </w:rPr>
              <w:t>1</w:t>
            </w:r>
          </w:p>
        </w:tc>
      </w:tr>
    </w:tbl>
    <w:bookmarkEnd w:id="13"/>
    <w:p w14:paraId="3A67597E" w14:textId="77777777" w:rsidR="000E7295" w:rsidRPr="000E7295" w:rsidRDefault="000E7295" w:rsidP="000E7295">
      <w:pPr>
        <w:spacing w:line="276" w:lineRule="auto"/>
        <w:jc w:val="both"/>
        <w:rPr>
          <w:rFonts w:cs="B Mitra"/>
          <w:b/>
          <w:sz w:val="24"/>
          <w:szCs w:val="24"/>
          <w:rtl/>
        </w:rPr>
      </w:pPr>
      <w:r w:rsidRPr="000E7295">
        <w:rPr>
          <w:rFonts w:cs="B Mitra" w:hint="cs"/>
          <w:b/>
          <w:sz w:val="24"/>
          <w:szCs w:val="24"/>
          <w:rtl/>
        </w:rPr>
        <w:t xml:space="preserve">جدول 9، به بررسی تحلیل عاملی تأییدی مرتبه دوم مدل ساختاری «عوامل مؤثر بر توسعه میدان یادگیری مفاهیم درس ریاضی برای دانش‌آموزان پایه پنجم و ششم» می‌پردازد. در این جدول، عوامل مختلف و بارهای عاملی آن‌ها به همراه نتایج معنی‌داری و اولویت هر عامل ارائه شده است. در این مدل، هفت عامل شناسایی شده‌اند. عامل «یادگیری مبتنی بر همکاری گروهی» (نماد: </w:t>
      </w:r>
      <w:r w:rsidRPr="000E7295">
        <w:rPr>
          <w:rFonts w:cs="B Mitra"/>
          <w:bCs/>
          <w:sz w:val="24"/>
          <w:szCs w:val="24"/>
        </w:rPr>
        <w:t>Eta3</w:t>
      </w:r>
      <w:r w:rsidRPr="000E7295">
        <w:rPr>
          <w:rFonts w:cs="B Mitra" w:hint="cs"/>
          <w:b/>
          <w:sz w:val="24"/>
          <w:szCs w:val="24"/>
          <w:rtl/>
        </w:rPr>
        <w:t xml:space="preserve">) با بار عاملی 00/1 در رتبه اول قرار دارد، که نشان‌دهنده‌ی تأثیر قوی این عامل بر توسعه یادگیری مفاهیم ریاضی است. همچنین، «یادگیری مبتنی بر معکوس» (نماد: </w:t>
      </w:r>
      <w:r w:rsidRPr="000E7295">
        <w:rPr>
          <w:rFonts w:cs="B Mitra"/>
          <w:bCs/>
          <w:sz w:val="24"/>
          <w:szCs w:val="24"/>
        </w:rPr>
        <w:t>Eta6</w:t>
      </w:r>
      <w:r w:rsidRPr="000E7295">
        <w:rPr>
          <w:rFonts w:cs="B Mitra" w:hint="cs"/>
          <w:b/>
          <w:sz w:val="24"/>
          <w:szCs w:val="24"/>
          <w:rtl/>
        </w:rPr>
        <w:t xml:space="preserve">) و «یادگیری مبتنی بر طبیعت» (نماد: </w:t>
      </w:r>
      <w:r w:rsidRPr="000E7295">
        <w:rPr>
          <w:rFonts w:cs="B Mitra"/>
          <w:bCs/>
          <w:sz w:val="24"/>
          <w:szCs w:val="24"/>
        </w:rPr>
        <w:t>Eta7</w:t>
      </w:r>
      <w:r w:rsidRPr="000E7295">
        <w:rPr>
          <w:rFonts w:cs="B Mitra" w:hint="cs"/>
          <w:b/>
          <w:sz w:val="24"/>
          <w:szCs w:val="24"/>
          <w:rtl/>
        </w:rPr>
        <w:t xml:space="preserve">) نیز با بار عاملی 00/1 در رتبه‌های اول مشترک قرار دارند.دیگر عوامل شامل «یادگیری مبتنی بر تغییرپذیری» (نماد: </w:t>
      </w:r>
      <w:r w:rsidRPr="000E7295">
        <w:rPr>
          <w:rFonts w:cs="B Mitra"/>
          <w:bCs/>
          <w:sz w:val="24"/>
          <w:szCs w:val="24"/>
        </w:rPr>
        <w:t>Eta5</w:t>
      </w:r>
      <w:r w:rsidRPr="000E7295">
        <w:rPr>
          <w:rFonts w:cs="B Mitra" w:hint="cs"/>
          <w:b/>
          <w:sz w:val="24"/>
          <w:szCs w:val="24"/>
          <w:rtl/>
        </w:rPr>
        <w:t xml:space="preserve">) با بار عاملی 99/0 و رتبه ۲، و «یادگیری فناورانه» (نماد: </w:t>
      </w:r>
      <w:r w:rsidRPr="000E7295">
        <w:rPr>
          <w:rFonts w:cs="B Mitra"/>
          <w:bCs/>
          <w:sz w:val="24"/>
          <w:szCs w:val="24"/>
        </w:rPr>
        <w:t>Eta1</w:t>
      </w:r>
      <w:r w:rsidRPr="000E7295">
        <w:rPr>
          <w:rFonts w:cs="B Mitra" w:hint="cs"/>
          <w:b/>
          <w:sz w:val="24"/>
          <w:szCs w:val="24"/>
          <w:rtl/>
        </w:rPr>
        <w:t xml:space="preserve">)، «یادگیری مبتنی بر بازدید» (نماد: </w:t>
      </w:r>
      <w:r w:rsidRPr="000E7295">
        <w:rPr>
          <w:rFonts w:cs="B Mitra"/>
          <w:bCs/>
          <w:sz w:val="24"/>
          <w:szCs w:val="24"/>
        </w:rPr>
        <w:t>Eta2</w:t>
      </w:r>
      <w:r w:rsidRPr="000E7295">
        <w:rPr>
          <w:rFonts w:cs="B Mitra" w:hint="cs"/>
          <w:b/>
          <w:sz w:val="24"/>
          <w:szCs w:val="24"/>
          <w:rtl/>
        </w:rPr>
        <w:t xml:space="preserve">) و «یادگیری مبتنی بر شبیه‌سازی» (نماد: </w:t>
      </w:r>
      <w:r w:rsidRPr="000E7295">
        <w:rPr>
          <w:rFonts w:cs="B Mitra"/>
          <w:bCs/>
          <w:sz w:val="24"/>
          <w:szCs w:val="24"/>
        </w:rPr>
        <w:t>Eta4</w:t>
      </w:r>
      <w:r w:rsidRPr="000E7295">
        <w:rPr>
          <w:rFonts w:cs="B Mitra" w:hint="cs"/>
          <w:b/>
          <w:sz w:val="24"/>
          <w:szCs w:val="24"/>
          <w:rtl/>
        </w:rPr>
        <w:t xml:space="preserve">) هر یک با بار عاملی 98/0 و رتبه ۳ هستند.تمامی بارهای عاملی بالاتر از 30/0 نشان‌دهنده‌ی تأیید معناداری این عوامل هستند. این نتایج نشان می‌دهند که عوامل مختلف به طور معناداری در توسعه یادگیری مفاهیم درس ریاضی برای دانش‌آموزان تأثیرگذارند. </w:t>
      </w:r>
    </w:p>
    <w:p w14:paraId="29E10B85" w14:textId="74EFB9BB" w:rsidR="000E7295" w:rsidRPr="000E7295" w:rsidRDefault="000E7295" w:rsidP="0023226E">
      <w:pPr>
        <w:spacing w:line="276" w:lineRule="auto"/>
        <w:jc w:val="center"/>
        <w:rPr>
          <w:rFonts w:cs="B Mitra"/>
          <w:b/>
          <w:sz w:val="24"/>
          <w:szCs w:val="24"/>
          <w:rtl/>
        </w:rPr>
      </w:pPr>
      <w:r w:rsidRPr="000E7295">
        <w:rPr>
          <w:rFonts w:cs="B Mitra"/>
          <w:bCs/>
          <w:noProof/>
          <w:sz w:val="24"/>
          <w:szCs w:val="24"/>
        </w:rPr>
        <w:lastRenderedPageBreak/>
        <w:drawing>
          <wp:inline distT="0" distB="0" distL="0" distR="0" wp14:anchorId="5B611D36" wp14:editId="7C3413FD">
            <wp:extent cx="478155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3438525"/>
                    </a:xfrm>
                    <a:prstGeom prst="rect">
                      <a:avLst/>
                    </a:prstGeom>
                    <a:noFill/>
                    <a:ln>
                      <a:noFill/>
                    </a:ln>
                  </pic:spPr>
                </pic:pic>
              </a:graphicData>
            </a:graphic>
          </wp:inline>
        </w:drawing>
      </w:r>
    </w:p>
    <w:p w14:paraId="0C3D6095" w14:textId="5D12F632" w:rsidR="000E7295" w:rsidRPr="004D304B" w:rsidRDefault="000E7295" w:rsidP="004D304B">
      <w:pPr>
        <w:spacing w:line="276" w:lineRule="auto"/>
        <w:jc w:val="center"/>
        <w:rPr>
          <w:rFonts w:cs="B Mitra"/>
          <w:bCs/>
          <w:rtl/>
        </w:rPr>
      </w:pPr>
      <w:r w:rsidRPr="004D304B">
        <w:rPr>
          <w:rFonts w:cs="B Mitra" w:hint="cs"/>
          <w:bCs/>
          <w:rtl/>
        </w:rPr>
        <w:t>شکل 1. مدل ساختاری سازه «عوامل مؤثر بر توسعه میدان یادگیری مفاهیم درس ریاضی برای دانش‌آموزان پایه پنجم و ششم»</w:t>
      </w:r>
    </w:p>
    <w:p w14:paraId="29AEE8E1" w14:textId="3F684F8B" w:rsidR="000E7295" w:rsidRDefault="000E7295" w:rsidP="000E7295">
      <w:pPr>
        <w:spacing w:line="276" w:lineRule="auto"/>
        <w:jc w:val="both"/>
        <w:rPr>
          <w:rFonts w:cs="B Mitra"/>
          <w:b/>
          <w:sz w:val="24"/>
          <w:szCs w:val="24"/>
          <w:rtl/>
        </w:rPr>
      </w:pPr>
      <w:r w:rsidRPr="000E7295">
        <w:rPr>
          <w:rFonts w:cs="B Mitra" w:hint="cs"/>
          <w:b/>
          <w:sz w:val="24"/>
          <w:szCs w:val="24"/>
          <w:rtl/>
        </w:rPr>
        <w:t xml:space="preserve">شکل 1. مدل ساختاری سازه «عوامل مؤثر بر توسعه میدان یادگیری مفاهیم درس ریاضی برای دانش‌آموزان پایه پنجم و ششم» را نمایش می‌دهد. در این مدل، متغیر پنهان سطح بالاتر «عوامل مؤثر» (نماد: </w:t>
      </w:r>
      <w:r w:rsidRPr="000E7295">
        <w:rPr>
          <w:rFonts w:cs="B Mitra"/>
          <w:bCs/>
          <w:sz w:val="24"/>
          <w:szCs w:val="24"/>
        </w:rPr>
        <w:t>XI</w:t>
      </w:r>
      <w:r w:rsidRPr="000E7295">
        <w:rPr>
          <w:rFonts w:cs="B Mitra" w:hint="cs"/>
          <w:b/>
          <w:sz w:val="24"/>
          <w:szCs w:val="24"/>
          <w:rtl/>
        </w:rPr>
        <w:t xml:space="preserve">) به عنوان یک متغیر کلیدی در نظر گرفته شده است که بر روی چندین متغیر مشاهده‌شده تأثیر می‌گذارد. متغیرهای مشاهده‌شده شامل عوامل زیر هستند: «یادگیری فناورانه» (نماد: </w:t>
      </w:r>
      <w:r w:rsidRPr="000E7295">
        <w:rPr>
          <w:rFonts w:cs="B Mitra"/>
          <w:bCs/>
          <w:sz w:val="24"/>
          <w:szCs w:val="24"/>
        </w:rPr>
        <w:t>Eta1</w:t>
      </w:r>
      <w:r w:rsidRPr="000E7295">
        <w:rPr>
          <w:rFonts w:cs="B Mitra" w:hint="cs"/>
          <w:b/>
          <w:sz w:val="24"/>
          <w:szCs w:val="24"/>
          <w:rtl/>
        </w:rPr>
        <w:t xml:space="preserve">)، «یادگیری مبتنی بر بازدید» (نماد: </w:t>
      </w:r>
      <w:r w:rsidRPr="000E7295">
        <w:rPr>
          <w:rFonts w:cs="B Mitra"/>
          <w:bCs/>
          <w:sz w:val="24"/>
          <w:szCs w:val="24"/>
        </w:rPr>
        <w:t>Eta2</w:t>
      </w:r>
      <w:r w:rsidRPr="000E7295">
        <w:rPr>
          <w:rFonts w:cs="B Mitra" w:hint="cs"/>
          <w:b/>
          <w:sz w:val="24"/>
          <w:szCs w:val="24"/>
          <w:rtl/>
        </w:rPr>
        <w:t xml:space="preserve">)، «یادگیری مبتنی بر همکاری گروهی» (نماد: </w:t>
      </w:r>
      <w:r w:rsidRPr="000E7295">
        <w:rPr>
          <w:rFonts w:cs="B Mitra"/>
          <w:bCs/>
          <w:sz w:val="24"/>
          <w:szCs w:val="24"/>
        </w:rPr>
        <w:t>Eta3</w:t>
      </w:r>
      <w:r w:rsidRPr="000E7295">
        <w:rPr>
          <w:rFonts w:cs="B Mitra" w:hint="cs"/>
          <w:b/>
          <w:sz w:val="24"/>
          <w:szCs w:val="24"/>
          <w:rtl/>
        </w:rPr>
        <w:t xml:space="preserve">)، «یادگیری مبتنی بر شبیه‌سازی» (نماد: </w:t>
      </w:r>
      <w:r w:rsidRPr="000E7295">
        <w:rPr>
          <w:rFonts w:cs="B Mitra"/>
          <w:bCs/>
          <w:sz w:val="24"/>
          <w:szCs w:val="24"/>
        </w:rPr>
        <w:t>Eta4</w:t>
      </w:r>
      <w:r w:rsidRPr="000E7295">
        <w:rPr>
          <w:rFonts w:cs="B Mitra" w:hint="cs"/>
          <w:b/>
          <w:sz w:val="24"/>
          <w:szCs w:val="24"/>
          <w:rtl/>
        </w:rPr>
        <w:t xml:space="preserve">)، «یادگیری مبتنی بر تغییرپذیری» (نماد: </w:t>
      </w:r>
      <w:r w:rsidRPr="000E7295">
        <w:rPr>
          <w:rFonts w:cs="B Mitra"/>
          <w:bCs/>
          <w:sz w:val="24"/>
          <w:szCs w:val="24"/>
        </w:rPr>
        <w:t>Eta5</w:t>
      </w:r>
      <w:r w:rsidRPr="000E7295">
        <w:rPr>
          <w:rFonts w:cs="B Mitra" w:hint="cs"/>
          <w:b/>
          <w:sz w:val="24"/>
          <w:szCs w:val="24"/>
          <w:rtl/>
        </w:rPr>
        <w:t xml:space="preserve">)، «یادگیری مبتنی بر معکوس» (نماد: </w:t>
      </w:r>
      <w:r w:rsidRPr="000E7295">
        <w:rPr>
          <w:rFonts w:cs="B Mitra"/>
          <w:bCs/>
          <w:sz w:val="24"/>
          <w:szCs w:val="24"/>
        </w:rPr>
        <w:t>Eta6</w:t>
      </w:r>
      <w:r w:rsidRPr="000E7295">
        <w:rPr>
          <w:rFonts w:cs="B Mitra" w:hint="cs"/>
          <w:b/>
          <w:sz w:val="24"/>
          <w:szCs w:val="24"/>
          <w:rtl/>
        </w:rPr>
        <w:t xml:space="preserve">) و «یادگیری مبتنی بر طبیعت» (نماد: </w:t>
      </w:r>
      <w:r w:rsidRPr="000E7295">
        <w:rPr>
          <w:rFonts w:cs="B Mitra"/>
          <w:bCs/>
          <w:sz w:val="24"/>
          <w:szCs w:val="24"/>
        </w:rPr>
        <w:t>Eta7</w:t>
      </w:r>
      <w:r w:rsidRPr="000E7295">
        <w:rPr>
          <w:rFonts w:cs="B Mitra" w:hint="cs"/>
          <w:b/>
          <w:sz w:val="24"/>
          <w:szCs w:val="24"/>
          <w:rtl/>
        </w:rPr>
        <w:t xml:space="preserve">).این مدل نشان می‌دهد که متغیرهای مشاهده‌شده تحت تأثیر متغیر پنهان </w:t>
      </w:r>
      <w:r w:rsidRPr="000E7295">
        <w:rPr>
          <w:rFonts w:cs="B Mitra"/>
          <w:bCs/>
          <w:sz w:val="24"/>
          <w:szCs w:val="24"/>
        </w:rPr>
        <w:t>XI</w:t>
      </w:r>
      <w:r w:rsidRPr="000E7295">
        <w:rPr>
          <w:rFonts w:cs="B Mitra" w:hint="cs"/>
          <w:b/>
          <w:sz w:val="24"/>
          <w:szCs w:val="24"/>
          <w:rtl/>
        </w:rPr>
        <w:t xml:space="preserve"> قرار دارند و بارهای عاملی مربوط به هر یک از این متغیرها، میزان تأثیرپذیری آن‌ها را از متغیر پنهان نشان می‌دهد. بارهای عاملی بالای 30/0 برای تمامی عوامل، تأیید کننده‌ی معناداری این روابط هستند. به‌طور کلی، این مدل به تحلیلگران کمک می‌کند تا درک بهتری از چگونگی تعامل بین عوامل مختلف و تأثیر آن‌ها بر یادگیری مفاهیم ریاضی در دانش‌آموزان پایه پنجم و ششم داشته باشند.</w:t>
      </w:r>
    </w:p>
    <w:p w14:paraId="1FC05559" w14:textId="3097069C" w:rsidR="0023226E" w:rsidRDefault="0023226E" w:rsidP="0023226E">
      <w:pPr>
        <w:spacing w:line="276" w:lineRule="auto"/>
        <w:jc w:val="both"/>
        <w:rPr>
          <w:rFonts w:cs="B Mitra"/>
          <w:b/>
          <w:sz w:val="24"/>
          <w:szCs w:val="24"/>
          <w:rtl/>
        </w:rPr>
      </w:pPr>
    </w:p>
    <w:p w14:paraId="2CE548E5" w14:textId="732A31D6" w:rsidR="0023226E" w:rsidRDefault="0023226E" w:rsidP="0023226E">
      <w:pPr>
        <w:spacing w:line="276" w:lineRule="auto"/>
        <w:jc w:val="both"/>
        <w:rPr>
          <w:rFonts w:cs="B Mitra"/>
          <w:b/>
          <w:sz w:val="24"/>
          <w:szCs w:val="24"/>
          <w:rtl/>
        </w:rPr>
      </w:pPr>
    </w:p>
    <w:p w14:paraId="34C6C4DF" w14:textId="77777777" w:rsidR="0023226E" w:rsidRDefault="0023226E" w:rsidP="0023226E">
      <w:pPr>
        <w:spacing w:line="276" w:lineRule="auto"/>
        <w:jc w:val="both"/>
        <w:rPr>
          <w:rFonts w:cs="B Mitra"/>
          <w:b/>
          <w:sz w:val="24"/>
          <w:szCs w:val="24"/>
          <w:rtl/>
        </w:rPr>
      </w:pPr>
    </w:p>
    <w:p w14:paraId="172CB191" w14:textId="77777777" w:rsidR="004D304B" w:rsidRPr="000E7295" w:rsidRDefault="004D304B" w:rsidP="004D304B">
      <w:pPr>
        <w:spacing w:line="276" w:lineRule="auto"/>
        <w:jc w:val="both"/>
        <w:rPr>
          <w:rFonts w:cs="B Mitra"/>
          <w:b/>
          <w:sz w:val="24"/>
          <w:szCs w:val="24"/>
          <w:rtl/>
        </w:rPr>
      </w:pPr>
    </w:p>
    <w:p w14:paraId="3628D4C8" w14:textId="77777777" w:rsidR="000E7295" w:rsidRPr="004D304B" w:rsidRDefault="000E7295" w:rsidP="004D304B">
      <w:pPr>
        <w:spacing w:line="276" w:lineRule="auto"/>
        <w:ind w:left="-279" w:right="-284"/>
        <w:jc w:val="center"/>
        <w:rPr>
          <w:rFonts w:cs="B Mitra"/>
          <w:bCs/>
          <w:rtl/>
        </w:rPr>
      </w:pPr>
      <w:r w:rsidRPr="004D304B">
        <w:rPr>
          <w:rFonts w:cs="B Mitra" w:hint="cs"/>
          <w:bCs/>
          <w:rtl/>
        </w:rPr>
        <w:lastRenderedPageBreak/>
        <w:t>جدول 10. شاخص‌های برازش سازه «عوامل مؤثر بر توسعه میدان یادگیری مفاهیم درس ریاضی برای دانش‌آموزان پایه پنجم و ششم»</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4598"/>
        <w:gridCol w:w="1275"/>
        <w:gridCol w:w="1275"/>
        <w:gridCol w:w="1275"/>
      </w:tblGrid>
      <w:tr w:rsidR="000E7295" w:rsidRPr="000E7295" w14:paraId="5DFD5902" w14:textId="77777777" w:rsidTr="000E7295">
        <w:trPr>
          <w:jc w:val="center"/>
        </w:trPr>
        <w:tc>
          <w:tcPr>
            <w:tcW w:w="4598" w:type="dxa"/>
            <w:tcBorders>
              <w:top w:val="single" w:sz="4" w:space="0" w:color="auto"/>
              <w:left w:val="nil"/>
              <w:bottom w:val="single" w:sz="4" w:space="0" w:color="auto"/>
              <w:right w:val="nil"/>
            </w:tcBorders>
            <w:vAlign w:val="center"/>
            <w:hideMark/>
          </w:tcPr>
          <w:p w14:paraId="5777DCB7" w14:textId="77777777" w:rsidR="000E7295" w:rsidRPr="004D304B" w:rsidRDefault="000E7295" w:rsidP="004D304B">
            <w:pPr>
              <w:spacing w:after="0" w:line="240" w:lineRule="auto"/>
              <w:jc w:val="both"/>
              <w:rPr>
                <w:rFonts w:cs="B Mitra"/>
              </w:rPr>
            </w:pPr>
            <w:r w:rsidRPr="004D304B">
              <w:rPr>
                <w:rFonts w:cs="B Mitra" w:hint="cs"/>
                <w:rtl/>
              </w:rPr>
              <w:t>شاخص</w:t>
            </w:r>
          </w:p>
        </w:tc>
        <w:tc>
          <w:tcPr>
            <w:tcW w:w="1275" w:type="dxa"/>
            <w:tcBorders>
              <w:top w:val="single" w:sz="4" w:space="0" w:color="auto"/>
              <w:left w:val="nil"/>
              <w:bottom w:val="single" w:sz="4" w:space="0" w:color="auto"/>
              <w:right w:val="nil"/>
            </w:tcBorders>
            <w:vAlign w:val="center"/>
            <w:hideMark/>
          </w:tcPr>
          <w:p w14:paraId="2C5B2D13" w14:textId="77777777" w:rsidR="000E7295" w:rsidRPr="004D304B" w:rsidRDefault="000E7295" w:rsidP="004D304B">
            <w:pPr>
              <w:spacing w:after="0" w:line="240" w:lineRule="auto"/>
              <w:jc w:val="both"/>
              <w:rPr>
                <w:rFonts w:cs="B Mitra"/>
                <w:rtl/>
              </w:rPr>
            </w:pPr>
            <w:r w:rsidRPr="004D304B">
              <w:rPr>
                <w:rFonts w:cs="B Mitra" w:hint="cs"/>
                <w:rtl/>
              </w:rPr>
              <w:t>نماد</w:t>
            </w:r>
          </w:p>
        </w:tc>
        <w:tc>
          <w:tcPr>
            <w:tcW w:w="1275" w:type="dxa"/>
            <w:tcBorders>
              <w:top w:val="single" w:sz="4" w:space="0" w:color="auto"/>
              <w:left w:val="nil"/>
              <w:bottom w:val="single" w:sz="4" w:space="0" w:color="auto"/>
              <w:right w:val="nil"/>
            </w:tcBorders>
            <w:vAlign w:val="center"/>
            <w:hideMark/>
          </w:tcPr>
          <w:p w14:paraId="40DD0E84" w14:textId="77777777" w:rsidR="000E7295" w:rsidRPr="004D304B" w:rsidRDefault="000E7295" w:rsidP="004D304B">
            <w:pPr>
              <w:spacing w:after="0" w:line="240" w:lineRule="auto"/>
              <w:jc w:val="both"/>
              <w:rPr>
                <w:rFonts w:cs="B Mitra"/>
                <w:rtl/>
              </w:rPr>
            </w:pPr>
            <w:r w:rsidRPr="004D304B">
              <w:rPr>
                <w:rFonts w:cs="B Mitra" w:hint="cs"/>
                <w:rtl/>
              </w:rPr>
              <w:t>برآورد</w:t>
            </w:r>
          </w:p>
        </w:tc>
        <w:tc>
          <w:tcPr>
            <w:tcW w:w="1275" w:type="dxa"/>
            <w:tcBorders>
              <w:top w:val="single" w:sz="4" w:space="0" w:color="auto"/>
              <w:left w:val="nil"/>
              <w:bottom w:val="single" w:sz="4" w:space="0" w:color="auto"/>
              <w:right w:val="nil"/>
            </w:tcBorders>
            <w:vAlign w:val="center"/>
            <w:hideMark/>
          </w:tcPr>
          <w:p w14:paraId="7B82A4E8" w14:textId="77777777" w:rsidR="000E7295" w:rsidRPr="004D304B" w:rsidRDefault="000E7295" w:rsidP="004D304B">
            <w:pPr>
              <w:spacing w:after="0" w:line="240" w:lineRule="auto"/>
              <w:jc w:val="both"/>
              <w:rPr>
                <w:rFonts w:cs="B Mitra"/>
                <w:rtl/>
              </w:rPr>
            </w:pPr>
            <w:r w:rsidRPr="004D304B">
              <w:rPr>
                <w:rFonts w:cs="B Mitra" w:hint="cs"/>
                <w:rtl/>
              </w:rPr>
              <w:t>نتیجه</w:t>
            </w:r>
          </w:p>
        </w:tc>
      </w:tr>
      <w:tr w:rsidR="000E7295" w:rsidRPr="000E7295" w14:paraId="163772E3" w14:textId="77777777" w:rsidTr="000E7295">
        <w:trPr>
          <w:jc w:val="center"/>
        </w:trPr>
        <w:tc>
          <w:tcPr>
            <w:tcW w:w="4598" w:type="dxa"/>
            <w:tcBorders>
              <w:top w:val="single" w:sz="4" w:space="0" w:color="auto"/>
              <w:left w:val="nil"/>
              <w:bottom w:val="nil"/>
              <w:right w:val="nil"/>
            </w:tcBorders>
            <w:vAlign w:val="center"/>
            <w:hideMark/>
          </w:tcPr>
          <w:p w14:paraId="5B4C7DF6" w14:textId="77777777" w:rsidR="000E7295" w:rsidRPr="004D304B" w:rsidRDefault="000E7295" w:rsidP="004D304B">
            <w:pPr>
              <w:spacing w:after="0" w:line="240" w:lineRule="auto"/>
              <w:jc w:val="both"/>
              <w:rPr>
                <w:rFonts w:cs="B Mitra"/>
                <w:b/>
                <w:rtl/>
              </w:rPr>
            </w:pPr>
            <w:r w:rsidRPr="004D304B">
              <w:rPr>
                <w:rFonts w:cs="B Mitra" w:hint="cs"/>
                <w:b/>
                <w:rtl/>
              </w:rPr>
              <w:t>نسبت مجذور خی به درجه آزادی</w:t>
            </w:r>
          </w:p>
        </w:tc>
        <w:tc>
          <w:tcPr>
            <w:tcW w:w="1275" w:type="dxa"/>
            <w:tcBorders>
              <w:top w:val="single" w:sz="4" w:space="0" w:color="auto"/>
              <w:left w:val="nil"/>
              <w:bottom w:val="nil"/>
              <w:right w:val="nil"/>
            </w:tcBorders>
            <w:vAlign w:val="center"/>
            <w:hideMark/>
          </w:tcPr>
          <w:p w14:paraId="20893736" w14:textId="77777777" w:rsidR="000E7295" w:rsidRPr="004D304B" w:rsidRDefault="000E7295" w:rsidP="004D304B">
            <w:pPr>
              <w:spacing w:after="0" w:line="240" w:lineRule="auto"/>
              <w:jc w:val="both"/>
              <w:rPr>
                <w:rFonts w:cs="B Mitra"/>
                <w:bCs/>
                <w:rtl/>
              </w:rPr>
            </w:pPr>
            <w:r w:rsidRPr="004D304B">
              <w:rPr>
                <w:rFonts w:cs="B Mitra"/>
                <w:bCs/>
              </w:rPr>
              <w:t>CMIN/DF</w:t>
            </w:r>
          </w:p>
        </w:tc>
        <w:tc>
          <w:tcPr>
            <w:tcW w:w="1275" w:type="dxa"/>
            <w:tcBorders>
              <w:top w:val="single" w:sz="4" w:space="0" w:color="auto"/>
              <w:left w:val="nil"/>
              <w:bottom w:val="nil"/>
              <w:right w:val="nil"/>
            </w:tcBorders>
            <w:vAlign w:val="center"/>
            <w:hideMark/>
          </w:tcPr>
          <w:p w14:paraId="4B17DB39" w14:textId="77777777" w:rsidR="000E7295" w:rsidRPr="004D304B" w:rsidRDefault="000E7295" w:rsidP="004D304B">
            <w:pPr>
              <w:spacing w:after="0" w:line="240" w:lineRule="auto"/>
              <w:jc w:val="both"/>
              <w:rPr>
                <w:rFonts w:cs="B Mitra"/>
                <w:rtl/>
              </w:rPr>
            </w:pPr>
            <w:r w:rsidRPr="004D304B">
              <w:rPr>
                <w:rFonts w:cs="B Mitra" w:hint="cs"/>
                <w:rtl/>
              </w:rPr>
              <w:t>037/2</w:t>
            </w:r>
          </w:p>
        </w:tc>
        <w:tc>
          <w:tcPr>
            <w:tcW w:w="1275" w:type="dxa"/>
            <w:tcBorders>
              <w:top w:val="single" w:sz="4" w:space="0" w:color="auto"/>
              <w:left w:val="nil"/>
              <w:bottom w:val="nil"/>
              <w:right w:val="nil"/>
            </w:tcBorders>
            <w:vAlign w:val="center"/>
            <w:hideMark/>
          </w:tcPr>
          <w:p w14:paraId="6D41F3EB" w14:textId="77777777" w:rsidR="000E7295" w:rsidRPr="004D304B" w:rsidRDefault="000E7295" w:rsidP="004D304B">
            <w:pPr>
              <w:spacing w:after="0" w:line="240" w:lineRule="auto"/>
              <w:jc w:val="both"/>
              <w:rPr>
                <w:rFonts w:cs="B Mitra"/>
                <w:rtl/>
              </w:rPr>
            </w:pPr>
            <w:r w:rsidRPr="004D304B">
              <w:rPr>
                <w:rFonts w:cs="B Mitra" w:hint="cs"/>
                <w:rtl/>
              </w:rPr>
              <w:t>5&gt;تأئید</w:t>
            </w:r>
          </w:p>
        </w:tc>
      </w:tr>
      <w:tr w:rsidR="000E7295" w:rsidRPr="000E7295" w14:paraId="72EA290E" w14:textId="77777777" w:rsidTr="000E7295">
        <w:trPr>
          <w:jc w:val="center"/>
        </w:trPr>
        <w:tc>
          <w:tcPr>
            <w:tcW w:w="4598" w:type="dxa"/>
            <w:tcBorders>
              <w:top w:val="nil"/>
              <w:left w:val="nil"/>
              <w:bottom w:val="nil"/>
              <w:right w:val="nil"/>
            </w:tcBorders>
            <w:vAlign w:val="center"/>
            <w:hideMark/>
          </w:tcPr>
          <w:p w14:paraId="683F3352" w14:textId="77777777" w:rsidR="000E7295" w:rsidRPr="004D304B" w:rsidRDefault="000E7295" w:rsidP="004D304B">
            <w:pPr>
              <w:spacing w:after="0" w:line="240" w:lineRule="auto"/>
              <w:jc w:val="both"/>
              <w:rPr>
                <w:rFonts w:cs="B Mitra"/>
                <w:b/>
                <w:rtl/>
              </w:rPr>
            </w:pPr>
            <w:r w:rsidRPr="004D304B">
              <w:rPr>
                <w:rFonts w:cs="B Mitra" w:hint="cs"/>
                <w:b/>
                <w:rtl/>
              </w:rPr>
              <w:t>شاخص ریشه دوم میانگین مربعات باقیمانده</w:t>
            </w:r>
          </w:p>
        </w:tc>
        <w:tc>
          <w:tcPr>
            <w:tcW w:w="1275" w:type="dxa"/>
            <w:tcBorders>
              <w:top w:val="nil"/>
              <w:left w:val="nil"/>
              <w:bottom w:val="nil"/>
              <w:right w:val="nil"/>
            </w:tcBorders>
            <w:vAlign w:val="center"/>
            <w:hideMark/>
          </w:tcPr>
          <w:p w14:paraId="5BA0CE38" w14:textId="77777777" w:rsidR="000E7295" w:rsidRPr="004D304B" w:rsidRDefault="000E7295" w:rsidP="004D304B">
            <w:pPr>
              <w:spacing w:after="0" w:line="240" w:lineRule="auto"/>
              <w:jc w:val="both"/>
              <w:rPr>
                <w:rFonts w:cs="B Mitra"/>
                <w:bCs/>
                <w:rtl/>
              </w:rPr>
            </w:pPr>
            <w:r w:rsidRPr="004D304B">
              <w:rPr>
                <w:rFonts w:cs="B Mitra"/>
                <w:bCs/>
              </w:rPr>
              <w:t>RMSEA</w:t>
            </w:r>
          </w:p>
        </w:tc>
        <w:tc>
          <w:tcPr>
            <w:tcW w:w="1275" w:type="dxa"/>
            <w:tcBorders>
              <w:top w:val="nil"/>
              <w:left w:val="nil"/>
              <w:bottom w:val="nil"/>
              <w:right w:val="nil"/>
            </w:tcBorders>
            <w:vAlign w:val="center"/>
            <w:hideMark/>
          </w:tcPr>
          <w:p w14:paraId="431416BB" w14:textId="77777777" w:rsidR="000E7295" w:rsidRPr="004D304B" w:rsidRDefault="000E7295" w:rsidP="004D304B">
            <w:pPr>
              <w:spacing w:after="0" w:line="240" w:lineRule="auto"/>
              <w:jc w:val="both"/>
              <w:rPr>
                <w:rFonts w:cs="B Mitra"/>
                <w:rtl/>
              </w:rPr>
            </w:pPr>
            <w:r w:rsidRPr="004D304B">
              <w:rPr>
                <w:rFonts w:cs="B Mitra" w:hint="cs"/>
                <w:rtl/>
              </w:rPr>
              <w:t>042/0</w:t>
            </w:r>
          </w:p>
        </w:tc>
        <w:tc>
          <w:tcPr>
            <w:tcW w:w="1275" w:type="dxa"/>
            <w:tcBorders>
              <w:top w:val="nil"/>
              <w:left w:val="nil"/>
              <w:bottom w:val="nil"/>
              <w:right w:val="nil"/>
            </w:tcBorders>
            <w:vAlign w:val="center"/>
            <w:hideMark/>
          </w:tcPr>
          <w:p w14:paraId="74B8DC59" w14:textId="77777777" w:rsidR="000E7295" w:rsidRPr="004D304B" w:rsidRDefault="000E7295" w:rsidP="004D304B">
            <w:pPr>
              <w:spacing w:after="0" w:line="240" w:lineRule="auto"/>
              <w:jc w:val="both"/>
              <w:rPr>
                <w:rFonts w:cs="B Mitra"/>
                <w:rtl/>
              </w:rPr>
            </w:pPr>
            <w:r w:rsidRPr="004D304B">
              <w:rPr>
                <w:rFonts w:cs="B Mitra" w:hint="cs"/>
                <w:rtl/>
              </w:rPr>
              <w:t>05/0&gt;تأئید</w:t>
            </w:r>
          </w:p>
        </w:tc>
      </w:tr>
      <w:tr w:rsidR="000E7295" w:rsidRPr="000E7295" w14:paraId="2D527538" w14:textId="77777777" w:rsidTr="000E7295">
        <w:trPr>
          <w:jc w:val="center"/>
        </w:trPr>
        <w:tc>
          <w:tcPr>
            <w:tcW w:w="4598" w:type="dxa"/>
            <w:tcBorders>
              <w:top w:val="nil"/>
              <w:left w:val="nil"/>
              <w:bottom w:val="nil"/>
              <w:right w:val="nil"/>
            </w:tcBorders>
            <w:vAlign w:val="center"/>
            <w:hideMark/>
          </w:tcPr>
          <w:p w14:paraId="1C35FF7D" w14:textId="77777777" w:rsidR="000E7295" w:rsidRPr="004D304B" w:rsidRDefault="000E7295" w:rsidP="004D304B">
            <w:pPr>
              <w:spacing w:after="0" w:line="240" w:lineRule="auto"/>
              <w:jc w:val="both"/>
              <w:rPr>
                <w:rFonts w:cs="B Mitra"/>
                <w:b/>
                <w:rtl/>
              </w:rPr>
            </w:pPr>
            <w:r w:rsidRPr="004D304B">
              <w:rPr>
                <w:rFonts w:cs="B Mitra" w:hint="cs"/>
                <w:b/>
                <w:rtl/>
              </w:rPr>
              <w:t>شاخص</w:t>
            </w:r>
            <w:r w:rsidRPr="004D304B">
              <w:rPr>
                <w:rFonts w:cs="B Mitra" w:hint="cs"/>
                <w:b/>
              </w:rPr>
              <w:t xml:space="preserve"> </w:t>
            </w:r>
            <w:r w:rsidRPr="004D304B">
              <w:rPr>
                <w:rFonts w:cs="B Mitra" w:hint="cs"/>
                <w:b/>
                <w:rtl/>
              </w:rPr>
              <w:t>نکویی</w:t>
            </w:r>
            <w:r w:rsidRPr="004D304B">
              <w:rPr>
                <w:rFonts w:cs="B Mitra" w:hint="cs"/>
                <w:b/>
              </w:rPr>
              <w:t xml:space="preserve"> </w:t>
            </w:r>
            <w:r w:rsidRPr="004D304B">
              <w:rPr>
                <w:rFonts w:cs="B Mitra" w:hint="cs"/>
                <w:b/>
                <w:rtl/>
              </w:rPr>
              <w:t>برازش</w:t>
            </w:r>
          </w:p>
        </w:tc>
        <w:tc>
          <w:tcPr>
            <w:tcW w:w="1275" w:type="dxa"/>
            <w:tcBorders>
              <w:top w:val="nil"/>
              <w:left w:val="nil"/>
              <w:bottom w:val="nil"/>
              <w:right w:val="nil"/>
            </w:tcBorders>
            <w:vAlign w:val="center"/>
            <w:hideMark/>
          </w:tcPr>
          <w:p w14:paraId="5E972C8F" w14:textId="77777777" w:rsidR="000E7295" w:rsidRPr="004D304B" w:rsidRDefault="000E7295" w:rsidP="004D304B">
            <w:pPr>
              <w:spacing w:after="0" w:line="240" w:lineRule="auto"/>
              <w:jc w:val="both"/>
              <w:rPr>
                <w:rFonts w:cs="B Mitra"/>
                <w:bCs/>
                <w:rtl/>
              </w:rPr>
            </w:pPr>
            <w:r w:rsidRPr="004D304B">
              <w:rPr>
                <w:rFonts w:cs="B Mitra"/>
                <w:bCs/>
              </w:rPr>
              <w:t>GFI</w:t>
            </w:r>
          </w:p>
        </w:tc>
        <w:tc>
          <w:tcPr>
            <w:tcW w:w="1275" w:type="dxa"/>
            <w:tcBorders>
              <w:top w:val="nil"/>
              <w:left w:val="nil"/>
              <w:bottom w:val="nil"/>
              <w:right w:val="nil"/>
            </w:tcBorders>
            <w:vAlign w:val="center"/>
            <w:hideMark/>
          </w:tcPr>
          <w:p w14:paraId="68955518" w14:textId="77777777" w:rsidR="000E7295" w:rsidRPr="004D304B" w:rsidRDefault="000E7295" w:rsidP="004D304B">
            <w:pPr>
              <w:spacing w:after="0" w:line="240" w:lineRule="auto"/>
              <w:jc w:val="both"/>
              <w:rPr>
                <w:rFonts w:cs="B Mitra"/>
                <w:rtl/>
              </w:rPr>
            </w:pPr>
            <w:r w:rsidRPr="004D304B">
              <w:rPr>
                <w:rFonts w:cs="B Mitra" w:hint="cs"/>
                <w:rtl/>
              </w:rPr>
              <w:t>962/0</w:t>
            </w:r>
          </w:p>
        </w:tc>
        <w:tc>
          <w:tcPr>
            <w:tcW w:w="1275" w:type="dxa"/>
            <w:tcBorders>
              <w:top w:val="nil"/>
              <w:left w:val="nil"/>
              <w:bottom w:val="nil"/>
              <w:right w:val="nil"/>
            </w:tcBorders>
            <w:vAlign w:val="center"/>
            <w:hideMark/>
          </w:tcPr>
          <w:p w14:paraId="43EE702E"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783F1C36" w14:textId="77777777" w:rsidTr="000E7295">
        <w:trPr>
          <w:jc w:val="center"/>
        </w:trPr>
        <w:tc>
          <w:tcPr>
            <w:tcW w:w="4598" w:type="dxa"/>
            <w:tcBorders>
              <w:top w:val="nil"/>
              <w:left w:val="nil"/>
              <w:bottom w:val="nil"/>
              <w:right w:val="nil"/>
            </w:tcBorders>
            <w:vAlign w:val="center"/>
            <w:hideMark/>
          </w:tcPr>
          <w:p w14:paraId="4F67BD62" w14:textId="77777777" w:rsidR="000E7295" w:rsidRPr="004D304B" w:rsidRDefault="000E7295" w:rsidP="004D304B">
            <w:pPr>
              <w:spacing w:after="0" w:line="240" w:lineRule="auto"/>
              <w:jc w:val="both"/>
              <w:rPr>
                <w:rFonts w:cs="B Mitra"/>
                <w:b/>
                <w:rtl/>
              </w:rPr>
            </w:pPr>
            <w:r w:rsidRPr="004D304B">
              <w:rPr>
                <w:rFonts w:cs="B Mitra" w:hint="cs"/>
                <w:b/>
                <w:rtl/>
              </w:rPr>
              <w:t>شاخص</w:t>
            </w:r>
            <w:r w:rsidRPr="004D304B">
              <w:rPr>
                <w:rFonts w:cs="B Mitra" w:hint="cs"/>
                <w:b/>
              </w:rPr>
              <w:t xml:space="preserve"> </w:t>
            </w:r>
            <w:r w:rsidRPr="004D304B">
              <w:rPr>
                <w:rFonts w:cs="B Mitra" w:hint="cs"/>
                <w:b/>
                <w:rtl/>
              </w:rPr>
              <w:t>تعدیل‌شده</w:t>
            </w:r>
            <w:r w:rsidRPr="004D304B">
              <w:rPr>
                <w:rFonts w:cs="B Mitra" w:hint="cs"/>
                <w:b/>
              </w:rPr>
              <w:t xml:space="preserve"> </w:t>
            </w:r>
            <w:r w:rsidRPr="004D304B">
              <w:rPr>
                <w:rFonts w:cs="B Mitra" w:hint="cs"/>
                <w:b/>
                <w:rtl/>
              </w:rPr>
              <w:t>نکویی</w:t>
            </w:r>
            <w:r w:rsidRPr="004D304B">
              <w:rPr>
                <w:rFonts w:cs="B Mitra" w:hint="cs"/>
                <w:b/>
              </w:rPr>
              <w:t xml:space="preserve"> </w:t>
            </w:r>
            <w:r w:rsidRPr="004D304B">
              <w:rPr>
                <w:rFonts w:cs="B Mitra" w:hint="cs"/>
                <w:b/>
                <w:rtl/>
              </w:rPr>
              <w:t>برازش</w:t>
            </w:r>
          </w:p>
        </w:tc>
        <w:tc>
          <w:tcPr>
            <w:tcW w:w="1275" w:type="dxa"/>
            <w:tcBorders>
              <w:top w:val="nil"/>
              <w:left w:val="nil"/>
              <w:bottom w:val="nil"/>
              <w:right w:val="nil"/>
            </w:tcBorders>
            <w:vAlign w:val="center"/>
            <w:hideMark/>
          </w:tcPr>
          <w:p w14:paraId="59D942D9" w14:textId="77777777" w:rsidR="000E7295" w:rsidRPr="004D304B" w:rsidRDefault="000E7295" w:rsidP="004D304B">
            <w:pPr>
              <w:spacing w:after="0" w:line="240" w:lineRule="auto"/>
              <w:jc w:val="both"/>
              <w:rPr>
                <w:rFonts w:cs="B Mitra"/>
                <w:bCs/>
              </w:rPr>
            </w:pPr>
            <w:r w:rsidRPr="004D304B">
              <w:rPr>
                <w:rFonts w:cs="B Mitra"/>
                <w:bCs/>
              </w:rPr>
              <w:t>AGFI</w:t>
            </w:r>
          </w:p>
        </w:tc>
        <w:tc>
          <w:tcPr>
            <w:tcW w:w="1275" w:type="dxa"/>
            <w:tcBorders>
              <w:top w:val="nil"/>
              <w:left w:val="nil"/>
              <w:bottom w:val="nil"/>
              <w:right w:val="nil"/>
            </w:tcBorders>
            <w:vAlign w:val="center"/>
            <w:hideMark/>
          </w:tcPr>
          <w:p w14:paraId="7EE66E66" w14:textId="77777777" w:rsidR="000E7295" w:rsidRPr="004D304B" w:rsidRDefault="000E7295" w:rsidP="004D304B">
            <w:pPr>
              <w:spacing w:after="0" w:line="240" w:lineRule="auto"/>
              <w:jc w:val="both"/>
              <w:rPr>
                <w:rFonts w:cs="B Mitra"/>
                <w:rtl/>
              </w:rPr>
            </w:pPr>
            <w:r w:rsidRPr="004D304B">
              <w:rPr>
                <w:rFonts w:cs="B Mitra" w:hint="cs"/>
                <w:rtl/>
              </w:rPr>
              <w:t>984/0</w:t>
            </w:r>
          </w:p>
        </w:tc>
        <w:tc>
          <w:tcPr>
            <w:tcW w:w="1275" w:type="dxa"/>
            <w:tcBorders>
              <w:top w:val="nil"/>
              <w:left w:val="nil"/>
              <w:bottom w:val="nil"/>
              <w:right w:val="nil"/>
            </w:tcBorders>
            <w:vAlign w:val="center"/>
            <w:hideMark/>
          </w:tcPr>
          <w:p w14:paraId="69262AA6"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4892CB70" w14:textId="77777777" w:rsidTr="000E7295">
        <w:trPr>
          <w:jc w:val="center"/>
        </w:trPr>
        <w:tc>
          <w:tcPr>
            <w:tcW w:w="4598" w:type="dxa"/>
            <w:tcBorders>
              <w:top w:val="nil"/>
              <w:left w:val="nil"/>
              <w:bottom w:val="nil"/>
              <w:right w:val="nil"/>
            </w:tcBorders>
            <w:vAlign w:val="center"/>
            <w:hideMark/>
          </w:tcPr>
          <w:p w14:paraId="282A31C3" w14:textId="77777777" w:rsidR="000E7295" w:rsidRPr="004D304B" w:rsidRDefault="000E7295" w:rsidP="004D304B">
            <w:pPr>
              <w:spacing w:after="0" w:line="240" w:lineRule="auto"/>
              <w:jc w:val="both"/>
              <w:rPr>
                <w:rFonts w:cs="B Mitra"/>
                <w:b/>
                <w:rtl/>
              </w:rPr>
            </w:pPr>
            <w:r w:rsidRPr="004D304B">
              <w:rPr>
                <w:rFonts w:cs="B Mitra" w:hint="cs"/>
                <w:b/>
                <w:rtl/>
              </w:rPr>
              <w:t>شاخص</w:t>
            </w:r>
            <w:r w:rsidRPr="004D304B">
              <w:rPr>
                <w:rFonts w:cs="B Mitra" w:hint="cs"/>
                <w:b/>
              </w:rPr>
              <w:t xml:space="preserve"> </w:t>
            </w:r>
            <w:r w:rsidRPr="004D304B">
              <w:rPr>
                <w:rFonts w:cs="B Mitra" w:hint="cs"/>
                <w:b/>
                <w:rtl/>
              </w:rPr>
              <w:t>برازش</w:t>
            </w:r>
            <w:r w:rsidRPr="004D304B">
              <w:rPr>
                <w:rFonts w:cs="B Mitra" w:hint="cs"/>
                <w:b/>
              </w:rPr>
              <w:t xml:space="preserve"> </w:t>
            </w:r>
            <w:r w:rsidRPr="004D304B">
              <w:rPr>
                <w:rFonts w:cs="B Mitra" w:hint="cs"/>
                <w:b/>
                <w:rtl/>
              </w:rPr>
              <w:t>تطبیقی</w:t>
            </w:r>
          </w:p>
        </w:tc>
        <w:tc>
          <w:tcPr>
            <w:tcW w:w="1275" w:type="dxa"/>
            <w:tcBorders>
              <w:top w:val="nil"/>
              <w:left w:val="nil"/>
              <w:bottom w:val="nil"/>
              <w:right w:val="nil"/>
            </w:tcBorders>
            <w:vAlign w:val="center"/>
            <w:hideMark/>
          </w:tcPr>
          <w:p w14:paraId="75C3E046" w14:textId="77777777" w:rsidR="000E7295" w:rsidRPr="004D304B" w:rsidRDefault="000E7295" w:rsidP="004D304B">
            <w:pPr>
              <w:spacing w:after="0" w:line="240" w:lineRule="auto"/>
              <w:jc w:val="both"/>
              <w:rPr>
                <w:rFonts w:cs="B Mitra"/>
                <w:bCs/>
                <w:rtl/>
              </w:rPr>
            </w:pPr>
            <w:r w:rsidRPr="004D304B">
              <w:rPr>
                <w:rFonts w:cs="B Mitra"/>
                <w:bCs/>
              </w:rPr>
              <w:t>CFI</w:t>
            </w:r>
          </w:p>
        </w:tc>
        <w:tc>
          <w:tcPr>
            <w:tcW w:w="1275" w:type="dxa"/>
            <w:tcBorders>
              <w:top w:val="nil"/>
              <w:left w:val="nil"/>
              <w:bottom w:val="nil"/>
              <w:right w:val="nil"/>
            </w:tcBorders>
            <w:vAlign w:val="center"/>
            <w:hideMark/>
          </w:tcPr>
          <w:p w14:paraId="767FE6D8" w14:textId="77777777" w:rsidR="000E7295" w:rsidRPr="004D304B" w:rsidRDefault="000E7295" w:rsidP="004D304B">
            <w:pPr>
              <w:spacing w:after="0" w:line="240" w:lineRule="auto"/>
              <w:jc w:val="both"/>
              <w:rPr>
                <w:rFonts w:cs="B Mitra"/>
                <w:rtl/>
              </w:rPr>
            </w:pPr>
            <w:r w:rsidRPr="004D304B">
              <w:rPr>
                <w:rFonts w:cs="B Mitra" w:hint="cs"/>
                <w:rtl/>
              </w:rPr>
              <w:t>986/0</w:t>
            </w:r>
          </w:p>
        </w:tc>
        <w:tc>
          <w:tcPr>
            <w:tcW w:w="1275" w:type="dxa"/>
            <w:tcBorders>
              <w:top w:val="nil"/>
              <w:left w:val="nil"/>
              <w:bottom w:val="nil"/>
              <w:right w:val="nil"/>
            </w:tcBorders>
            <w:vAlign w:val="center"/>
            <w:hideMark/>
          </w:tcPr>
          <w:p w14:paraId="23C7F1C5"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19EA3274" w14:textId="77777777" w:rsidTr="000E7295">
        <w:trPr>
          <w:jc w:val="center"/>
        </w:trPr>
        <w:tc>
          <w:tcPr>
            <w:tcW w:w="4598" w:type="dxa"/>
            <w:tcBorders>
              <w:top w:val="nil"/>
              <w:left w:val="nil"/>
              <w:bottom w:val="nil"/>
              <w:right w:val="nil"/>
            </w:tcBorders>
            <w:vAlign w:val="center"/>
            <w:hideMark/>
          </w:tcPr>
          <w:p w14:paraId="42935C5B" w14:textId="77777777" w:rsidR="000E7295" w:rsidRPr="004D304B" w:rsidRDefault="000E7295" w:rsidP="004D304B">
            <w:pPr>
              <w:spacing w:after="0" w:line="240" w:lineRule="auto"/>
              <w:jc w:val="both"/>
              <w:rPr>
                <w:rFonts w:cs="B Mitra"/>
                <w:b/>
                <w:rtl/>
              </w:rPr>
            </w:pPr>
            <w:r w:rsidRPr="004D304B">
              <w:rPr>
                <w:rFonts w:cs="B Mitra" w:hint="cs"/>
                <w:b/>
                <w:rtl/>
              </w:rPr>
              <w:t>شاخص برازش هنجارشده بنتلر به ونت</w:t>
            </w:r>
          </w:p>
        </w:tc>
        <w:tc>
          <w:tcPr>
            <w:tcW w:w="1275" w:type="dxa"/>
            <w:tcBorders>
              <w:top w:val="nil"/>
              <w:left w:val="nil"/>
              <w:bottom w:val="nil"/>
              <w:right w:val="nil"/>
            </w:tcBorders>
            <w:vAlign w:val="center"/>
            <w:hideMark/>
          </w:tcPr>
          <w:p w14:paraId="2A4AF2A4" w14:textId="77777777" w:rsidR="000E7295" w:rsidRPr="004D304B" w:rsidRDefault="000E7295" w:rsidP="004D304B">
            <w:pPr>
              <w:spacing w:after="0" w:line="240" w:lineRule="auto"/>
              <w:jc w:val="both"/>
              <w:rPr>
                <w:rFonts w:cs="B Mitra"/>
                <w:bCs/>
                <w:rtl/>
              </w:rPr>
            </w:pPr>
            <w:r w:rsidRPr="004D304B">
              <w:rPr>
                <w:rFonts w:cs="B Mitra"/>
                <w:bCs/>
              </w:rPr>
              <w:t>NFI</w:t>
            </w:r>
          </w:p>
        </w:tc>
        <w:tc>
          <w:tcPr>
            <w:tcW w:w="1275" w:type="dxa"/>
            <w:tcBorders>
              <w:top w:val="nil"/>
              <w:left w:val="nil"/>
              <w:bottom w:val="nil"/>
              <w:right w:val="nil"/>
            </w:tcBorders>
            <w:vAlign w:val="center"/>
            <w:hideMark/>
          </w:tcPr>
          <w:p w14:paraId="184B406B" w14:textId="77777777" w:rsidR="000E7295" w:rsidRPr="004D304B" w:rsidRDefault="000E7295" w:rsidP="004D304B">
            <w:pPr>
              <w:spacing w:after="0" w:line="240" w:lineRule="auto"/>
              <w:jc w:val="both"/>
              <w:rPr>
                <w:rFonts w:cs="B Mitra"/>
                <w:rtl/>
              </w:rPr>
            </w:pPr>
            <w:r w:rsidRPr="004D304B">
              <w:rPr>
                <w:rFonts w:cs="B Mitra" w:hint="cs"/>
                <w:rtl/>
              </w:rPr>
              <w:t>965/0</w:t>
            </w:r>
          </w:p>
        </w:tc>
        <w:tc>
          <w:tcPr>
            <w:tcW w:w="1275" w:type="dxa"/>
            <w:tcBorders>
              <w:top w:val="nil"/>
              <w:left w:val="nil"/>
              <w:bottom w:val="nil"/>
              <w:right w:val="nil"/>
            </w:tcBorders>
            <w:vAlign w:val="center"/>
            <w:hideMark/>
          </w:tcPr>
          <w:p w14:paraId="19F2FD40"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6CCEDEBC" w14:textId="77777777" w:rsidTr="000E7295">
        <w:trPr>
          <w:jc w:val="center"/>
        </w:trPr>
        <w:tc>
          <w:tcPr>
            <w:tcW w:w="4598" w:type="dxa"/>
            <w:tcBorders>
              <w:top w:val="nil"/>
              <w:left w:val="nil"/>
              <w:bottom w:val="nil"/>
              <w:right w:val="nil"/>
            </w:tcBorders>
            <w:vAlign w:val="center"/>
            <w:hideMark/>
          </w:tcPr>
          <w:p w14:paraId="489E5A71" w14:textId="77777777" w:rsidR="000E7295" w:rsidRPr="004D304B" w:rsidRDefault="000E7295" w:rsidP="004D304B">
            <w:pPr>
              <w:spacing w:after="0" w:line="240" w:lineRule="auto"/>
              <w:jc w:val="both"/>
              <w:rPr>
                <w:rFonts w:cs="B Mitra"/>
                <w:b/>
                <w:rtl/>
              </w:rPr>
            </w:pPr>
            <w:r w:rsidRPr="004D304B">
              <w:rPr>
                <w:rFonts w:cs="B Mitra" w:hint="cs"/>
                <w:b/>
                <w:rtl/>
              </w:rPr>
              <w:t>شاخص برازش توکر-لویس</w:t>
            </w:r>
          </w:p>
        </w:tc>
        <w:tc>
          <w:tcPr>
            <w:tcW w:w="1275" w:type="dxa"/>
            <w:tcBorders>
              <w:top w:val="nil"/>
              <w:left w:val="nil"/>
              <w:bottom w:val="nil"/>
              <w:right w:val="nil"/>
            </w:tcBorders>
            <w:vAlign w:val="center"/>
            <w:hideMark/>
          </w:tcPr>
          <w:p w14:paraId="7E0073C5" w14:textId="77777777" w:rsidR="000E7295" w:rsidRPr="004D304B" w:rsidRDefault="000E7295" w:rsidP="004D304B">
            <w:pPr>
              <w:spacing w:after="0" w:line="240" w:lineRule="auto"/>
              <w:jc w:val="both"/>
              <w:rPr>
                <w:rFonts w:cs="B Mitra"/>
                <w:bCs/>
              </w:rPr>
            </w:pPr>
            <w:r w:rsidRPr="004D304B">
              <w:rPr>
                <w:rFonts w:cs="B Mitra"/>
                <w:bCs/>
              </w:rPr>
              <w:t>TLI</w:t>
            </w:r>
          </w:p>
        </w:tc>
        <w:tc>
          <w:tcPr>
            <w:tcW w:w="1275" w:type="dxa"/>
            <w:tcBorders>
              <w:top w:val="nil"/>
              <w:left w:val="nil"/>
              <w:bottom w:val="nil"/>
              <w:right w:val="nil"/>
            </w:tcBorders>
            <w:vAlign w:val="center"/>
            <w:hideMark/>
          </w:tcPr>
          <w:p w14:paraId="72663AC8" w14:textId="77777777" w:rsidR="000E7295" w:rsidRPr="004D304B" w:rsidRDefault="000E7295" w:rsidP="004D304B">
            <w:pPr>
              <w:spacing w:after="0" w:line="240" w:lineRule="auto"/>
              <w:jc w:val="both"/>
              <w:rPr>
                <w:rFonts w:cs="B Mitra"/>
                <w:rtl/>
              </w:rPr>
            </w:pPr>
            <w:r w:rsidRPr="004D304B">
              <w:rPr>
                <w:rFonts w:cs="B Mitra" w:hint="cs"/>
                <w:rtl/>
              </w:rPr>
              <w:t>981/0</w:t>
            </w:r>
          </w:p>
        </w:tc>
        <w:tc>
          <w:tcPr>
            <w:tcW w:w="1275" w:type="dxa"/>
            <w:tcBorders>
              <w:top w:val="nil"/>
              <w:left w:val="nil"/>
              <w:bottom w:val="nil"/>
              <w:right w:val="nil"/>
            </w:tcBorders>
            <w:vAlign w:val="center"/>
            <w:hideMark/>
          </w:tcPr>
          <w:p w14:paraId="56EA125A"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28E6CA7D" w14:textId="77777777" w:rsidTr="000E7295">
        <w:trPr>
          <w:jc w:val="center"/>
        </w:trPr>
        <w:tc>
          <w:tcPr>
            <w:tcW w:w="4598" w:type="dxa"/>
            <w:tcBorders>
              <w:top w:val="nil"/>
              <w:left w:val="nil"/>
              <w:bottom w:val="nil"/>
              <w:right w:val="nil"/>
            </w:tcBorders>
            <w:vAlign w:val="center"/>
            <w:hideMark/>
          </w:tcPr>
          <w:p w14:paraId="5743BC8B" w14:textId="77777777" w:rsidR="000E7295" w:rsidRPr="004D304B" w:rsidRDefault="000E7295" w:rsidP="004D304B">
            <w:pPr>
              <w:spacing w:after="0" w:line="240" w:lineRule="auto"/>
              <w:jc w:val="both"/>
              <w:rPr>
                <w:rFonts w:cs="B Mitra"/>
                <w:b/>
                <w:rtl/>
              </w:rPr>
            </w:pPr>
            <w:r w:rsidRPr="004D304B">
              <w:rPr>
                <w:rFonts w:cs="B Mitra" w:hint="cs"/>
                <w:b/>
                <w:rtl/>
              </w:rPr>
              <w:t>شاخص برازش افزایشی</w:t>
            </w:r>
          </w:p>
        </w:tc>
        <w:tc>
          <w:tcPr>
            <w:tcW w:w="1275" w:type="dxa"/>
            <w:tcBorders>
              <w:top w:val="nil"/>
              <w:left w:val="nil"/>
              <w:bottom w:val="nil"/>
              <w:right w:val="nil"/>
            </w:tcBorders>
            <w:vAlign w:val="center"/>
            <w:hideMark/>
          </w:tcPr>
          <w:p w14:paraId="5CA51036" w14:textId="77777777" w:rsidR="000E7295" w:rsidRPr="004D304B" w:rsidRDefault="000E7295" w:rsidP="004D304B">
            <w:pPr>
              <w:spacing w:after="0" w:line="240" w:lineRule="auto"/>
              <w:jc w:val="both"/>
              <w:rPr>
                <w:rFonts w:cs="B Mitra"/>
                <w:bCs/>
              </w:rPr>
            </w:pPr>
            <w:r w:rsidRPr="004D304B">
              <w:rPr>
                <w:rFonts w:cs="B Mitra"/>
                <w:bCs/>
              </w:rPr>
              <w:t>IFI</w:t>
            </w:r>
          </w:p>
        </w:tc>
        <w:tc>
          <w:tcPr>
            <w:tcW w:w="1275" w:type="dxa"/>
            <w:tcBorders>
              <w:top w:val="nil"/>
              <w:left w:val="nil"/>
              <w:bottom w:val="nil"/>
              <w:right w:val="nil"/>
            </w:tcBorders>
            <w:vAlign w:val="center"/>
            <w:hideMark/>
          </w:tcPr>
          <w:p w14:paraId="436BE127" w14:textId="77777777" w:rsidR="000E7295" w:rsidRPr="004D304B" w:rsidRDefault="000E7295" w:rsidP="004D304B">
            <w:pPr>
              <w:spacing w:after="0" w:line="240" w:lineRule="auto"/>
              <w:jc w:val="both"/>
              <w:rPr>
                <w:rFonts w:cs="B Mitra"/>
                <w:rtl/>
              </w:rPr>
            </w:pPr>
            <w:r w:rsidRPr="004D304B">
              <w:rPr>
                <w:rFonts w:cs="B Mitra" w:hint="cs"/>
                <w:rtl/>
              </w:rPr>
              <w:t>968/0</w:t>
            </w:r>
          </w:p>
        </w:tc>
        <w:tc>
          <w:tcPr>
            <w:tcW w:w="1275" w:type="dxa"/>
            <w:tcBorders>
              <w:top w:val="nil"/>
              <w:left w:val="nil"/>
              <w:bottom w:val="nil"/>
              <w:right w:val="nil"/>
            </w:tcBorders>
            <w:vAlign w:val="center"/>
            <w:hideMark/>
          </w:tcPr>
          <w:p w14:paraId="1CA96079"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20E0E17A" w14:textId="77777777" w:rsidTr="000E7295">
        <w:trPr>
          <w:jc w:val="center"/>
        </w:trPr>
        <w:tc>
          <w:tcPr>
            <w:tcW w:w="4598" w:type="dxa"/>
            <w:tcBorders>
              <w:top w:val="nil"/>
              <w:left w:val="nil"/>
              <w:bottom w:val="nil"/>
              <w:right w:val="nil"/>
            </w:tcBorders>
            <w:vAlign w:val="center"/>
            <w:hideMark/>
          </w:tcPr>
          <w:p w14:paraId="38F2F0A8" w14:textId="77777777" w:rsidR="000E7295" w:rsidRPr="004D304B" w:rsidRDefault="000E7295" w:rsidP="004D304B">
            <w:pPr>
              <w:spacing w:after="0" w:line="240" w:lineRule="auto"/>
              <w:jc w:val="both"/>
              <w:rPr>
                <w:rFonts w:cs="B Mitra"/>
                <w:b/>
                <w:rtl/>
              </w:rPr>
            </w:pPr>
            <w:r w:rsidRPr="004D304B">
              <w:rPr>
                <w:rFonts w:cs="B Mitra" w:hint="cs"/>
                <w:b/>
                <w:rtl/>
              </w:rPr>
              <w:t>شاخص برازش نسبی</w:t>
            </w:r>
          </w:p>
        </w:tc>
        <w:tc>
          <w:tcPr>
            <w:tcW w:w="1275" w:type="dxa"/>
            <w:tcBorders>
              <w:top w:val="nil"/>
              <w:left w:val="nil"/>
              <w:bottom w:val="nil"/>
              <w:right w:val="nil"/>
            </w:tcBorders>
            <w:vAlign w:val="center"/>
            <w:hideMark/>
          </w:tcPr>
          <w:p w14:paraId="5B072F4D" w14:textId="77777777" w:rsidR="000E7295" w:rsidRPr="004D304B" w:rsidRDefault="000E7295" w:rsidP="004D304B">
            <w:pPr>
              <w:spacing w:after="0" w:line="240" w:lineRule="auto"/>
              <w:jc w:val="both"/>
              <w:rPr>
                <w:rFonts w:cs="B Mitra"/>
                <w:bCs/>
              </w:rPr>
            </w:pPr>
            <w:r w:rsidRPr="004D304B">
              <w:rPr>
                <w:rFonts w:cs="B Mitra"/>
                <w:bCs/>
              </w:rPr>
              <w:t>RFI</w:t>
            </w:r>
          </w:p>
        </w:tc>
        <w:tc>
          <w:tcPr>
            <w:tcW w:w="1275" w:type="dxa"/>
            <w:tcBorders>
              <w:top w:val="nil"/>
              <w:left w:val="nil"/>
              <w:bottom w:val="nil"/>
              <w:right w:val="nil"/>
            </w:tcBorders>
            <w:vAlign w:val="center"/>
            <w:hideMark/>
          </w:tcPr>
          <w:p w14:paraId="3DAE87BF" w14:textId="77777777" w:rsidR="000E7295" w:rsidRPr="004D304B" w:rsidRDefault="000E7295" w:rsidP="004D304B">
            <w:pPr>
              <w:spacing w:after="0" w:line="240" w:lineRule="auto"/>
              <w:jc w:val="both"/>
              <w:rPr>
                <w:rFonts w:cs="B Mitra"/>
                <w:rtl/>
              </w:rPr>
            </w:pPr>
            <w:r w:rsidRPr="004D304B">
              <w:rPr>
                <w:rFonts w:cs="B Mitra" w:hint="cs"/>
                <w:rtl/>
              </w:rPr>
              <w:t>958/0</w:t>
            </w:r>
          </w:p>
        </w:tc>
        <w:tc>
          <w:tcPr>
            <w:tcW w:w="1275" w:type="dxa"/>
            <w:tcBorders>
              <w:top w:val="nil"/>
              <w:left w:val="nil"/>
              <w:bottom w:val="nil"/>
              <w:right w:val="nil"/>
            </w:tcBorders>
            <w:vAlign w:val="center"/>
            <w:hideMark/>
          </w:tcPr>
          <w:p w14:paraId="6B9A7E01" w14:textId="77777777" w:rsidR="000E7295" w:rsidRPr="004D304B" w:rsidRDefault="000E7295" w:rsidP="004D304B">
            <w:pPr>
              <w:spacing w:after="0" w:line="240" w:lineRule="auto"/>
              <w:jc w:val="both"/>
              <w:rPr>
                <w:rFonts w:cs="B Mitra"/>
                <w:rtl/>
              </w:rPr>
            </w:pPr>
            <w:r w:rsidRPr="004D304B">
              <w:rPr>
                <w:rFonts w:cs="B Mitra" w:hint="cs"/>
                <w:rtl/>
              </w:rPr>
              <w:t>90/0&lt;تأئید</w:t>
            </w:r>
          </w:p>
        </w:tc>
      </w:tr>
      <w:tr w:rsidR="000E7295" w:rsidRPr="000E7295" w14:paraId="1EEE703E" w14:textId="77777777" w:rsidTr="000E7295">
        <w:trPr>
          <w:jc w:val="center"/>
        </w:trPr>
        <w:tc>
          <w:tcPr>
            <w:tcW w:w="4598" w:type="dxa"/>
            <w:tcBorders>
              <w:top w:val="nil"/>
              <w:left w:val="nil"/>
              <w:bottom w:val="nil"/>
              <w:right w:val="nil"/>
            </w:tcBorders>
            <w:vAlign w:val="center"/>
            <w:hideMark/>
          </w:tcPr>
          <w:p w14:paraId="6E36DB8F" w14:textId="77777777" w:rsidR="000E7295" w:rsidRPr="004D304B" w:rsidRDefault="000E7295" w:rsidP="004D304B">
            <w:pPr>
              <w:spacing w:after="0" w:line="240" w:lineRule="auto"/>
              <w:jc w:val="both"/>
              <w:rPr>
                <w:rFonts w:cs="B Mitra"/>
                <w:b/>
                <w:rtl/>
              </w:rPr>
            </w:pPr>
            <w:r w:rsidRPr="004D304B">
              <w:rPr>
                <w:rFonts w:cs="B Mitra" w:hint="cs"/>
                <w:b/>
                <w:rtl/>
              </w:rPr>
              <w:t>شاخص نسبت اقتصاد</w:t>
            </w:r>
          </w:p>
        </w:tc>
        <w:tc>
          <w:tcPr>
            <w:tcW w:w="1275" w:type="dxa"/>
            <w:tcBorders>
              <w:top w:val="nil"/>
              <w:left w:val="nil"/>
              <w:bottom w:val="nil"/>
              <w:right w:val="nil"/>
            </w:tcBorders>
            <w:vAlign w:val="center"/>
            <w:hideMark/>
          </w:tcPr>
          <w:p w14:paraId="4991FFC6" w14:textId="77777777" w:rsidR="000E7295" w:rsidRPr="004D304B" w:rsidRDefault="000E7295" w:rsidP="004D304B">
            <w:pPr>
              <w:spacing w:after="0" w:line="240" w:lineRule="auto"/>
              <w:jc w:val="both"/>
              <w:rPr>
                <w:rFonts w:cs="B Mitra"/>
                <w:bCs/>
                <w:rtl/>
              </w:rPr>
            </w:pPr>
            <w:r w:rsidRPr="004D304B">
              <w:rPr>
                <w:rFonts w:cs="B Mitra"/>
                <w:bCs/>
              </w:rPr>
              <w:t>PRATIO</w:t>
            </w:r>
          </w:p>
        </w:tc>
        <w:tc>
          <w:tcPr>
            <w:tcW w:w="1275" w:type="dxa"/>
            <w:tcBorders>
              <w:top w:val="nil"/>
              <w:left w:val="nil"/>
              <w:bottom w:val="nil"/>
              <w:right w:val="nil"/>
            </w:tcBorders>
            <w:vAlign w:val="center"/>
            <w:hideMark/>
          </w:tcPr>
          <w:p w14:paraId="010E2E78" w14:textId="77777777" w:rsidR="000E7295" w:rsidRPr="004D304B" w:rsidRDefault="000E7295" w:rsidP="004D304B">
            <w:pPr>
              <w:spacing w:after="0" w:line="240" w:lineRule="auto"/>
              <w:jc w:val="both"/>
              <w:rPr>
                <w:rFonts w:cs="B Mitra"/>
              </w:rPr>
            </w:pPr>
            <w:r w:rsidRPr="004D304B">
              <w:rPr>
                <w:rFonts w:cs="B Mitra" w:hint="cs"/>
                <w:rtl/>
              </w:rPr>
              <w:t>402/0</w:t>
            </w:r>
          </w:p>
        </w:tc>
        <w:tc>
          <w:tcPr>
            <w:tcW w:w="1275" w:type="dxa"/>
            <w:tcBorders>
              <w:top w:val="nil"/>
              <w:left w:val="nil"/>
              <w:bottom w:val="nil"/>
              <w:right w:val="nil"/>
            </w:tcBorders>
            <w:vAlign w:val="center"/>
            <w:hideMark/>
          </w:tcPr>
          <w:p w14:paraId="1819556A" w14:textId="77777777" w:rsidR="000E7295" w:rsidRPr="004D304B" w:rsidRDefault="000E7295" w:rsidP="004D304B">
            <w:pPr>
              <w:spacing w:after="0" w:line="240" w:lineRule="auto"/>
              <w:jc w:val="both"/>
              <w:rPr>
                <w:rFonts w:cs="B Mitra"/>
                <w:rtl/>
              </w:rPr>
            </w:pPr>
            <w:r w:rsidRPr="004D304B">
              <w:rPr>
                <w:rFonts w:cs="B Mitra" w:hint="cs"/>
                <w:rtl/>
              </w:rPr>
              <w:t>50/0&gt;تأئید</w:t>
            </w:r>
          </w:p>
        </w:tc>
      </w:tr>
      <w:tr w:rsidR="000E7295" w:rsidRPr="000E7295" w14:paraId="3769FECF" w14:textId="77777777" w:rsidTr="000E7295">
        <w:trPr>
          <w:jc w:val="center"/>
        </w:trPr>
        <w:tc>
          <w:tcPr>
            <w:tcW w:w="4598" w:type="dxa"/>
            <w:tcBorders>
              <w:top w:val="nil"/>
              <w:left w:val="nil"/>
              <w:bottom w:val="nil"/>
              <w:right w:val="nil"/>
            </w:tcBorders>
            <w:vAlign w:val="center"/>
            <w:hideMark/>
          </w:tcPr>
          <w:p w14:paraId="3C54CA5C" w14:textId="77777777" w:rsidR="000E7295" w:rsidRPr="004D304B" w:rsidRDefault="000E7295" w:rsidP="004D304B">
            <w:pPr>
              <w:spacing w:after="0" w:line="240" w:lineRule="auto"/>
              <w:jc w:val="both"/>
              <w:rPr>
                <w:rFonts w:cs="B Mitra"/>
                <w:b/>
                <w:rtl/>
              </w:rPr>
            </w:pPr>
            <w:r w:rsidRPr="004D304B">
              <w:rPr>
                <w:rFonts w:cs="B Mitra" w:hint="cs"/>
                <w:b/>
                <w:rtl/>
              </w:rPr>
              <w:t>شاخص برازش هنجارشده مقتصد</w:t>
            </w:r>
          </w:p>
        </w:tc>
        <w:tc>
          <w:tcPr>
            <w:tcW w:w="1275" w:type="dxa"/>
            <w:tcBorders>
              <w:top w:val="nil"/>
              <w:left w:val="nil"/>
              <w:bottom w:val="nil"/>
              <w:right w:val="nil"/>
            </w:tcBorders>
            <w:vAlign w:val="center"/>
            <w:hideMark/>
          </w:tcPr>
          <w:p w14:paraId="1BE406B9" w14:textId="77777777" w:rsidR="000E7295" w:rsidRPr="004D304B" w:rsidRDefault="000E7295" w:rsidP="004D304B">
            <w:pPr>
              <w:spacing w:after="0" w:line="240" w:lineRule="auto"/>
              <w:jc w:val="both"/>
              <w:rPr>
                <w:rFonts w:cs="B Mitra"/>
                <w:bCs/>
                <w:rtl/>
              </w:rPr>
            </w:pPr>
            <w:r w:rsidRPr="004D304B">
              <w:rPr>
                <w:rFonts w:cs="B Mitra"/>
                <w:bCs/>
              </w:rPr>
              <w:t>PNFI</w:t>
            </w:r>
          </w:p>
        </w:tc>
        <w:tc>
          <w:tcPr>
            <w:tcW w:w="1275" w:type="dxa"/>
            <w:tcBorders>
              <w:top w:val="nil"/>
              <w:left w:val="nil"/>
              <w:bottom w:val="nil"/>
              <w:right w:val="nil"/>
            </w:tcBorders>
            <w:vAlign w:val="center"/>
            <w:hideMark/>
          </w:tcPr>
          <w:p w14:paraId="15E2BA88" w14:textId="77777777" w:rsidR="000E7295" w:rsidRPr="004D304B" w:rsidRDefault="000E7295" w:rsidP="004D304B">
            <w:pPr>
              <w:spacing w:after="0" w:line="240" w:lineRule="auto"/>
              <w:jc w:val="both"/>
              <w:rPr>
                <w:rFonts w:cs="B Mitra"/>
              </w:rPr>
            </w:pPr>
            <w:r w:rsidRPr="004D304B">
              <w:rPr>
                <w:rFonts w:cs="B Mitra" w:hint="cs"/>
                <w:rtl/>
              </w:rPr>
              <w:t>689/0</w:t>
            </w:r>
          </w:p>
        </w:tc>
        <w:tc>
          <w:tcPr>
            <w:tcW w:w="1275" w:type="dxa"/>
            <w:tcBorders>
              <w:top w:val="nil"/>
              <w:left w:val="nil"/>
              <w:bottom w:val="nil"/>
              <w:right w:val="nil"/>
            </w:tcBorders>
            <w:vAlign w:val="center"/>
            <w:hideMark/>
          </w:tcPr>
          <w:p w14:paraId="361AA649" w14:textId="77777777" w:rsidR="000E7295" w:rsidRPr="004D304B" w:rsidRDefault="000E7295" w:rsidP="004D304B">
            <w:pPr>
              <w:spacing w:after="0" w:line="240" w:lineRule="auto"/>
              <w:jc w:val="both"/>
              <w:rPr>
                <w:rFonts w:cs="B Mitra"/>
                <w:rtl/>
              </w:rPr>
            </w:pPr>
            <w:r w:rsidRPr="004D304B">
              <w:rPr>
                <w:rFonts w:cs="B Mitra" w:hint="cs"/>
                <w:rtl/>
              </w:rPr>
              <w:t>50/0&lt;تأئید</w:t>
            </w:r>
          </w:p>
        </w:tc>
      </w:tr>
      <w:tr w:rsidR="000E7295" w:rsidRPr="000E7295" w14:paraId="0EC8F315" w14:textId="77777777" w:rsidTr="000E7295">
        <w:trPr>
          <w:jc w:val="center"/>
        </w:trPr>
        <w:tc>
          <w:tcPr>
            <w:tcW w:w="4598" w:type="dxa"/>
            <w:tcBorders>
              <w:top w:val="nil"/>
              <w:left w:val="nil"/>
              <w:bottom w:val="single" w:sz="4" w:space="0" w:color="auto"/>
              <w:right w:val="nil"/>
            </w:tcBorders>
            <w:vAlign w:val="center"/>
            <w:hideMark/>
          </w:tcPr>
          <w:p w14:paraId="78611F31" w14:textId="77777777" w:rsidR="000E7295" w:rsidRPr="004D304B" w:rsidRDefault="000E7295" w:rsidP="004D304B">
            <w:pPr>
              <w:spacing w:after="0" w:line="240" w:lineRule="auto"/>
              <w:jc w:val="both"/>
              <w:rPr>
                <w:rFonts w:cs="B Mitra"/>
                <w:b/>
                <w:rtl/>
              </w:rPr>
            </w:pPr>
            <w:r w:rsidRPr="004D304B">
              <w:rPr>
                <w:rFonts w:cs="B Mitra" w:hint="cs"/>
                <w:b/>
                <w:rtl/>
              </w:rPr>
              <w:t>شاخص برازش تطبیقی مقتصد</w:t>
            </w:r>
          </w:p>
        </w:tc>
        <w:tc>
          <w:tcPr>
            <w:tcW w:w="1275" w:type="dxa"/>
            <w:tcBorders>
              <w:top w:val="nil"/>
              <w:left w:val="nil"/>
              <w:bottom w:val="single" w:sz="4" w:space="0" w:color="auto"/>
              <w:right w:val="nil"/>
            </w:tcBorders>
            <w:vAlign w:val="center"/>
            <w:hideMark/>
          </w:tcPr>
          <w:p w14:paraId="40F68C64" w14:textId="77777777" w:rsidR="000E7295" w:rsidRPr="004D304B" w:rsidRDefault="000E7295" w:rsidP="004D304B">
            <w:pPr>
              <w:spacing w:after="0" w:line="240" w:lineRule="auto"/>
              <w:jc w:val="both"/>
              <w:rPr>
                <w:rFonts w:cs="B Mitra"/>
                <w:bCs/>
                <w:rtl/>
              </w:rPr>
            </w:pPr>
            <w:r w:rsidRPr="004D304B">
              <w:rPr>
                <w:rFonts w:cs="B Mitra"/>
                <w:bCs/>
              </w:rPr>
              <w:t>PCFI</w:t>
            </w:r>
          </w:p>
        </w:tc>
        <w:tc>
          <w:tcPr>
            <w:tcW w:w="1275" w:type="dxa"/>
            <w:tcBorders>
              <w:top w:val="nil"/>
              <w:left w:val="nil"/>
              <w:bottom w:val="single" w:sz="4" w:space="0" w:color="auto"/>
              <w:right w:val="nil"/>
            </w:tcBorders>
            <w:vAlign w:val="center"/>
            <w:hideMark/>
          </w:tcPr>
          <w:p w14:paraId="4D74C041" w14:textId="77777777" w:rsidR="000E7295" w:rsidRPr="004D304B" w:rsidRDefault="000E7295" w:rsidP="004D304B">
            <w:pPr>
              <w:spacing w:after="0" w:line="240" w:lineRule="auto"/>
              <w:jc w:val="both"/>
              <w:rPr>
                <w:rFonts w:cs="B Mitra"/>
              </w:rPr>
            </w:pPr>
            <w:r w:rsidRPr="004D304B">
              <w:rPr>
                <w:rFonts w:cs="B Mitra" w:hint="cs"/>
                <w:rtl/>
              </w:rPr>
              <w:t>693/0</w:t>
            </w:r>
          </w:p>
        </w:tc>
        <w:tc>
          <w:tcPr>
            <w:tcW w:w="1275" w:type="dxa"/>
            <w:tcBorders>
              <w:top w:val="nil"/>
              <w:left w:val="nil"/>
              <w:bottom w:val="single" w:sz="4" w:space="0" w:color="auto"/>
              <w:right w:val="nil"/>
            </w:tcBorders>
            <w:vAlign w:val="center"/>
            <w:hideMark/>
          </w:tcPr>
          <w:p w14:paraId="130054FC" w14:textId="77777777" w:rsidR="000E7295" w:rsidRPr="004D304B" w:rsidRDefault="000E7295" w:rsidP="004D304B">
            <w:pPr>
              <w:spacing w:after="0" w:line="240" w:lineRule="auto"/>
              <w:jc w:val="both"/>
              <w:rPr>
                <w:rFonts w:cs="B Mitra"/>
                <w:rtl/>
              </w:rPr>
            </w:pPr>
            <w:r w:rsidRPr="004D304B">
              <w:rPr>
                <w:rFonts w:cs="B Mitra" w:hint="cs"/>
                <w:rtl/>
              </w:rPr>
              <w:t>50/0&lt;تأئید</w:t>
            </w:r>
          </w:p>
        </w:tc>
      </w:tr>
    </w:tbl>
    <w:p w14:paraId="4E22348F" w14:textId="77777777" w:rsidR="000E7295" w:rsidRPr="000E7295" w:rsidRDefault="000E7295" w:rsidP="000E7295">
      <w:pPr>
        <w:spacing w:line="276" w:lineRule="auto"/>
        <w:jc w:val="both"/>
        <w:rPr>
          <w:rFonts w:cs="B Mitra"/>
          <w:b/>
          <w:sz w:val="24"/>
          <w:szCs w:val="24"/>
          <w:rtl/>
        </w:rPr>
      </w:pPr>
      <w:r w:rsidRPr="000E7295">
        <w:rPr>
          <w:rFonts w:cs="B Mitra" w:hint="cs"/>
          <w:b/>
          <w:sz w:val="24"/>
          <w:szCs w:val="24"/>
          <w:rtl/>
        </w:rPr>
        <w:t>جدول 10، به بررسی شاخص‌های برازش سازه «عوامل مؤثر بر توسعه میدان یادگیری مفاهیم درس ریاضی برای دانش‌آموزان پایه پنجم و ششم» می‌پردازد. این شاخص‌ها برای ارزیابی میزان سازگاری مدل نظری با داده‌های تجربی استفاده می‌شوند و نشان‌دهنده‌ی کیفیت برازش مدل هستند. شاخص نسبت مجذور خی به درجه آزادی (</w:t>
      </w:r>
      <w:r w:rsidRPr="000E7295">
        <w:rPr>
          <w:rFonts w:cs="B Mitra"/>
          <w:bCs/>
          <w:sz w:val="24"/>
          <w:szCs w:val="24"/>
        </w:rPr>
        <w:t>CMIN/DF</w:t>
      </w:r>
      <w:r w:rsidRPr="000E7295">
        <w:rPr>
          <w:rFonts w:cs="B Mitra" w:hint="cs"/>
          <w:b/>
          <w:sz w:val="24"/>
          <w:szCs w:val="24"/>
          <w:rtl/>
        </w:rPr>
        <w:t>) برابر با 0۳۷/۲ است که کمتر از ۵ است و این موضوع تأیید کننده‌ی برازش مناسب مدل است. همچنین، شاخص ریشه دوم میانگین مربعات باقیمانده (</w:t>
      </w:r>
      <w:r w:rsidRPr="000E7295">
        <w:rPr>
          <w:rFonts w:cs="B Mitra"/>
          <w:bCs/>
          <w:sz w:val="24"/>
          <w:szCs w:val="24"/>
        </w:rPr>
        <w:t>RMSEA</w:t>
      </w:r>
      <w:r w:rsidRPr="000E7295">
        <w:rPr>
          <w:rFonts w:cs="B Mitra" w:hint="cs"/>
          <w:b/>
          <w:sz w:val="24"/>
          <w:szCs w:val="24"/>
          <w:rtl/>
        </w:rPr>
        <w:t>) با مقدار ۰۴۲/۰ نشان‌دهنده‌ی برازش خوب مدل، زیرا این مقدار کمتر از ۰۵/۰ است.شاخص نیکویی برازش (</w:t>
      </w:r>
      <w:r w:rsidRPr="000E7295">
        <w:rPr>
          <w:rFonts w:cs="B Mitra"/>
          <w:bCs/>
          <w:sz w:val="24"/>
          <w:szCs w:val="24"/>
        </w:rPr>
        <w:t>GFI</w:t>
      </w:r>
      <w:r w:rsidRPr="000E7295">
        <w:rPr>
          <w:rFonts w:cs="B Mitra" w:hint="cs"/>
          <w:b/>
          <w:sz w:val="24"/>
          <w:szCs w:val="24"/>
          <w:rtl/>
        </w:rPr>
        <w:t>) برابر با ۹۶۲/۰ و شاخص تعدیل‌شده نیکویی برازش (</w:t>
      </w:r>
      <w:r w:rsidRPr="000E7295">
        <w:rPr>
          <w:rFonts w:cs="B Mitra"/>
          <w:bCs/>
          <w:sz w:val="24"/>
          <w:szCs w:val="24"/>
        </w:rPr>
        <w:t>AGFI</w:t>
      </w:r>
      <w:r w:rsidRPr="000E7295">
        <w:rPr>
          <w:rFonts w:cs="B Mitra" w:hint="cs"/>
          <w:b/>
          <w:sz w:val="24"/>
          <w:szCs w:val="24"/>
          <w:rtl/>
        </w:rPr>
        <w:t>) برابر با ۹۸۴/۰ هستند که هر دو مقدار بالای ۰۹۰/۰ را نشان می‌دهند و تأیید کننده‌ی کیفیت بالای برازش مدل هستند. شاخص برازش تطبیقی (</w:t>
      </w:r>
      <w:r w:rsidRPr="000E7295">
        <w:rPr>
          <w:rFonts w:cs="B Mitra"/>
          <w:bCs/>
          <w:sz w:val="24"/>
          <w:szCs w:val="24"/>
        </w:rPr>
        <w:t>CFI</w:t>
      </w:r>
      <w:r w:rsidRPr="000E7295">
        <w:rPr>
          <w:rFonts w:cs="B Mitra" w:hint="cs"/>
          <w:b/>
          <w:sz w:val="24"/>
          <w:szCs w:val="24"/>
          <w:rtl/>
        </w:rPr>
        <w:t xml:space="preserve">) نیز با مقدار ۹۸۶/۰، نشان‌دهنده‌ی برازش مطلوب مدل است.علاوه بر این، شاخص‌های </w:t>
      </w:r>
      <w:r w:rsidRPr="000E7295">
        <w:rPr>
          <w:rFonts w:cs="B Mitra"/>
          <w:bCs/>
          <w:sz w:val="24"/>
          <w:szCs w:val="24"/>
        </w:rPr>
        <w:t>NFI</w:t>
      </w:r>
      <w:r w:rsidRPr="000E7295">
        <w:rPr>
          <w:rFonts w:cs="B Mitra" w:hint="cs"/>
          <w:b/>
          <w:sz w:val="24"/>
          <w:szCs w:val="24"/>
          <w:rtl/>
        </w:rPr>
        <w:t xml:space="preserve"> و </w:t>
      </w:r>
      <w:r w:rsidRPr="000E7295">
        <w:rPr>
          <w:rFonts w:cs="B Mitra"/>
          <w:bCs/>
          <w:sz w:val="24"/>
          <w:szCs w:val="24"/>
        </w:rPr>
        <w:t>TLI</w:t>
      </w:r>
      <w:r w:rsidRPr="000E7295">
        <w:rPr>
          <w:rFonts w:cs="B Mitra" w:hint="cs"/>
          <w:b/>
          <w:sz w:val="24"/>
          <w:szCs w:val="24"/>
          <w:rtl/>
        </w:rPr>
        <w:t xml:space="preserve"> به ترتیب با مقادیر ۹۶۵/۰ و ۹۸۱/۰، و همچنین شاخص </w:t>
      </w:r>
      <w:r w:rsidRPr="000E7295">
        <w:rPr>
          <w:rFonts w:cs="B Mitra"/>
          <w:bCs/>
          <w:sz w:val="24"/>
          <w:szCs w:val="24"/>
        </w:rPr>
        <w:t>IFI</w:t>
      </w:r>
      <w:r w:rsidRPr="000E7295">
        <w:rPr>
          <w:rFonts w:cs="B Mitra" w:hint="cs"/>
          <w:bCs/>
          <w:sz w:val="24"/>
          <w:szCs w:val="24"/>
          <w:rtl/>
        </w:rPr>
        <w:t xml:space="preserve"> </w:t>
      </w:r>
      <w:r w:rsidRPr="000E7295">
        <w:rPr>
          <w:rFonts w:cs="B Mitra" w:hint="cs"/>
          <w:b/>
          <w:sz w:val="24"/>
          <w:szCs w:val="24"/>
          <w:rtl/>
        </w:rPr>
        <w:t xml:space="preserve">با مقدار ۹۶۸/۰، همگی بالای ۰۹۰/۰ قرار دارند که نشان‌دهنده‌ی تأثیر مثبت این عوامل بر روی مدل است.در نهایت، شاخص‌های </w:t>
      </w:r>
      <w:r w:rsidRPr="000E7295">
        <w:rPr>
          <w:rFonts w:cs="B Mitra"/>
          <w:bCs/>
          <w:sz w:val="24"/>
          <w:szCs w:val="24"/>
        </w:rPr>
        <w:t>PRATIO</w:t>
      </w:r>
      <w:r w:rsidRPr="000E7295">
        <w:rPr>
          <w:rFonts w:cs="B Mitra" w:hint="cs"/>
          <w:b/>
          <w:sz w:val="24"/>
          <w:szCs w:val="24"/>
          <w:rtl/>
        </w:rPr>
        <w:t xml:space="preserve">، </w:t>
      </w:r>
      <w:r w:rsidRPr="000E7295">
        <w:rPr>
          <w:rFonts w:cs="B Mitra"/>
          <w:bCs/>
          <w:sz w:val="24"/>
          <w:szCs w:val="24"/>
        </w:rPr>
        <w:t>PNFI</w:t>
      </w:r>
      <w:r w:rsidRPr="000E7295">
        <w:rPr>
          <w:rFonts w:cs="B Mitra" w:hint="cs"/>
          <w:b/>
          <w:sz w:val="24"/>
          <w:szCs w:val="24"/>
          <w:rtl/>
        </w:rPr>
        <w:t xml:space="preserve"> و </w:t>
      </w:r>
      <w:r w:rsidRPr="000E7295">
        <w:rPr>
          <w:rFonts w:cs="B Mitra"/>
          <w:bCs/>
          <w:sz w:val="24"/>
          <w:szCs w:val="24"/>
        </w:rPr>
        <w:t>PCFI</w:t>
      </w:r>
      <w:r w:rsidRPr="000E7295">
        <w:rPr>
          <w:rFonts w:cs="B Mitra" w:hint="cs"/>
          <w:b/>
          <w:sz w:val="24"/>
          <w:szCs w:val="24"/>
          <w:rtl/>
        </w:rPr>
        <w:t xml:space="preserve"> به ترتیب مقادیر ۴۰۲/۰، ۶۸۹/۰ و ۶۹۳/۰ را نشان می‌دهند که همگی در محدوده قابل قبول هستند.به‌طور کلی، نتایج این جدول نشان می‌دهد که مدل ارائه شده از لحاظ آماری دارای برازش مناسبی است و می‌تواند به عنوان یک ابزار معتبر برای تحلیل عوامل مؤثر بر یادگیری مفاهیم درس ریاضی در دانش‌آموزان پایه پنجم و ششم مورد استفاده قرار گیرد.</w:t>
      </w:r>
    </w:p>
    <w:p w14:paraId="748F9D39" w14:textId="77777777" w:rsidR="000E7295" w:rsidRPr="003D551F" w:rsidRDefault="000E7295" w:rsidP="003D551F">
      <w:pPr>
        <w:tabs>
          <w:tab w:val="left" w:pos="1200"/>
        </w:tabs>
        <w:jc w:val="both"/>
        <w:rPr>
          <w:rFonts w:cs="B Mitra"/>
          <w:b/>
          <w:bCs/>
          <w:sz w:val="24"/>
          <w:szCs w:val="24"/>
          <w:rtl/>
        </w:rPr>
      </w:pPr>
      <w:r w:rsidRPr="003D551F">
        <w:rPr>
          <w:rFonts w:cs="B Mitra" w:hint="cs"/>
          <w:b/>
          <w:bCs/>
          <w:sz w:val="24"/>
          <w:szCs w:val="24"/>
          <w:rtl/>
        </w:rPr>
        <w:t>نتیجه گیری</w:t>
      </w:r>
    </w:p>
    <w:p w14:paraId="448F7B7C" w14:textId="66A1696C" w:rsidR="000E7295" w:rsidRPr="000E7295" w:rsidRDefault="000E7295" w:rsidP="000E7295">
      <w:pPr>
        <w:spacing w:line="276" w:lineRule="auto"/>
        <w:jc w:val="both"/>
        <w:rPr>
          <w:rFonts w:cs="B Mitra"/>
          <w:sz w:val="24"/>
          <w:szCs w:val="24"/>
          <w:rtl/>
        </w:rPr>
      </w:pPr>
      <w:r w:rsidRPr="000E7295">
        <w:rPr>
          <w:rFonts w:cs="B Mitra" w:hint="cs"/>
          <w:sz w:val="24"/>
          <w:szCs w:val="24"/>
          <w:rtl/>
        </w:rPr>
        <w:t>شرط درونی یادگیری درس ریاضی در دانش آموزان، توسعه میدان یادگیری مفاهیم ریاضی برای آنهاست. براساس یافته های تحقیق، یکی از عوامل مؤثر بر توسعه میدان یادگیری مفاهیم درس ریاضی برای دانش آموزان پایه پنجم و ششم دوره ابتدایی،یادگیری فناورانه است که در اولویت اول قرار گرفته است.نتایج تحقیق با مطالعات(سیووکباس، و کایسر،2020) همسویی داشته است.</w:t>
      </w:r>
      <w:bookmarkStart w:id="14" w:name="_Hlk181985121"/>
      <w:r w:rsidR="00661EB8">
        <w:rPr>
          <w:rFonts w:cs="B Mitra" w:hint="cs"/>
          <w:sz w:val="24"/>
          <w:szCs w:val="24"/>
          <w:rtl/>
        </w:rPr>
        <w:t xml:space="preserve"> </w:t>
      </w:r>
      <w:r w:rsidRPr="000E7295">
        <w:rPr>
          <w:rFonts w:cs="B Mitra" w:hint="cs"/>
          <w:sz w:val="24"/>
          <w:szCs w:val="24"/>
          <w:rtl/>
        </w:rPr>
        <w:t>یکی از عوامل مؤثر بر توسعه میدان یادگیری مفاهیم درس ریاضی برای دانش آموزان پایه پنجم و ششم دوره ابتدایی، یادگیری مبتنی بر بازدید است که در اولویت دوم قرار گرفته است.</w:t>
      </w:r>
      <w:r w:rsidR="00661EB8">
        <w:rPr>
          <w:rFonts w:cs="B Mitra" w:hint="cs"/>
          <w:sz w:val="24"/>
          <w:szCs w:val="24"/>
          <w:rtl/>
        </w:rPr>
        <w:t xml:space="preserve"> </w:t>
      </w:r>
      <w:r w:rsidRPr="000E7295">
        <w:rPr>
          <w:rFonts w:cs="B Mitra" w:hint="cs"/>
          <w:sz w:val="24"/>
          <w:szCs w:val="24"/>
          <w:rtl/>
        </w:rPr>
        <w:t>نتایج تحقیق با مطالعات</w:t>
      </w:r>
      <w:r w:rsidR="00661EB8">
        <w:rPr>
          <w:rFonts w:cs="B Mitra" w:hint="cs"/>
          <w:sz w:val="24"/>
          <w:szCs w:val="24"/>
          <w:rtl/>
        </w:rPr>
        <w:t xml:space="preserve"> </w:t>
      </w:r>
      <w:r w:rsidRPr="000E7295">
        <w:rPr>
          <w:rFonts w:cs="B Mitra" w:hint="cs"/>
          <w:sz w:val="24"/>
          <w:szCs w:val="24"/>
          <w:rtl/>
        </w:rPr>
        <w:t>(یولیانتو،و همکاران،2020؛ عمان، و همکاران،2019) همسویی داشته است.</w:t>
      </w:r>
      <w:bookmarkEnd w:id="14"/>
      <w:r w:rsidR="00661EB8">
        <w:rPr>
          <w:rFonts w:cs="B Mitra" w:hint="cs"/>
          <w:sz w:val="24"/>
          <w:szCs w:val="24"/>
          <w:rtl/>
        </w:rPr>
        <w:t xml:space="preserve"> </w:t>
      </w:r>
      <w:r w:rsidRPr="000E7295">
        <w:rPr>
          <w:rFonts w:cs="B Mitra" w:hint="cs"/>
          <w:sz w:val="24"/>
          <w:szCs w:val="24"/>
          <w:rtl/>
        </w:rPr>
        <w:t>یکی از عوامل مؤثر بر توسعه میدان یادگیری مفاهیم درس ریاضی برای دانش آموزان پایه پنجم و ششم دوره ابتدایی، یادگیری مبتنی بر همکاری گروهی است که در اولویت سوم قرار گرفته است.</w:t>
      </w:r>
      <w:r w:rsidR="00661EB8">
        <w:rPr>
          <w:rFonts w:cs="B Mitra" w:hint="cs"/>
          <w:sz w:val="24"/>
          <w:szCs w:val="24"/>
          <w:rtl/>
        </w:rPr>
        <w:t xml:space="preserve"> </w:t>
      </w:r>
      <w:r w:rsidRPr="000E7295">
        <w:rPr>
          <w:rFonts w:cs="B Mitra" w:hint="cs"/>
          <w:sz w:val="24"/>
          <w:szCs w:val="24"/>
          <w:rtl/>
        </w:rPr>
        <w:t>نتایج تحقیق با مطالعات(واحدی، ملک زاده، پیری،1397؛ قربان زاده،1399؛رایزوس، و همکاران،2021) همسویی داشته است.</w:t>
      </w:r>
      <w:bookmarkStart w:id="15" w:name="_Hlk181985155"/>
      <w:r w:rsidR="00661EB8">
        <w:rPr>
          <w:rFonts w:cs="B Mitra" w:hint="cs"/>
          <w:sz w:val="24"/>
          <w:szCs w:val="24"/>
          <w:rtl/>
        </w:rPr>
        <w:t xml:space="preserve"> </w:t>
      </w:r>
      <w:r w:rsidRPr="000E7295">
        <w:rPr>
          <w:rFonts w:cs="B Mitra" w:hint="cs"/>
          <w:sz w:val="24"/>
          <w:szCs w:val="24"/>
          <w:rtl/>
        </w:rPr>
        <w:t xml:space="preserve">یکی از عوامل </w:t>
      </w:r>
      <w:r w:rsidRPr="000E7295">
        <w:rPr>
          <w:rFonts w:cs="B Mitra" w:hint="cs"/>
          <w:sz w:val="24"/>
          <w:szCs w:val="24"/>
          <w:rtl/>
        </w:rPr>
        <w:lastRenderedPageBreak/>
        <w:t>مؤثر بر توسعه میدان یادگیری مفاهیم درس ریاضی برای دانش آموزان پایه پنجم و ششم دوره ابتدایی، یادگیری مبتنی بر شبیه سازی است که در اولویت چهارم قرار گرفته است.نتایج تحقیق با مطالعه</w:t>
      </w:r>
      <w:r w:rsidR="004D304B">
        <w:rPr>
          <w:rFonts w:cs="B Mitra" w:hint="cs"/>
          <w:sz w:val="24"/>
          <w:szCs w:val="24"/>
          <w:rtl/>
        </w:rPr>
        <w:t xml:space="preserve"> </w:t>
      </w:r>
      <w:r w:rsidRPr="000E7295">
        <w:rPr>
          <w:rFonts w:cs="B Mitra" w:hint="cs"/>
          <w:sz w:val="24"/>
          <w:szCs w:val="24"/>
          <w:rtl/>
        </w:rPr>
        <w:t>(قبادی، و همکاران،1400؛ شورز، لیسمان، و کروسبرگن،2020) همسویی داشته است.</w:t>
      </w:r>
      <w:bookmarkStart w:id="16" w:name="_Hlk181985166"/>
      <w:bookmarkEnd w:id="15"/>
      <w:r w:rsidRPr="000E7295">
        <w:rPr>
          <w:rFonts w:cs="B Mitra" w:hint="cs"/>
          <w:sz w:val="24"/>
          <w:szCs w:val="24"/>
          <w:rtl/>
        </w:rPr>
        <w:t>یکی از عوامل مؤثر بر توسعه میدان یادگیری مفاهیم درس ریاضی برای دانش آموزان پایه پنجم و ششم دوره ابتدایی، یادگیری مبتنی بر تغییرپذیری است که در اولویت پنجم قرار گرفته است.نتایج تحقیق با مطالعات(شیخ، و خطیری،1399؛لو، و هیو،2020؛ پوردایی، سودایراتی، وسوپارتا،2019) همسویی داشته است.</w:t>
      </w:r>
    </w:p>
    <w:bookmarkEnd w:id="16"/>
    <w:p w14:paraId="24F1BB55" w14:textId="68651B42" w:rsidR="000E7295" w:rsidRDefault="000E7295" w:rsidP="007D2F53">
      <w:pPr>
        <w:spacing w:line="276" w:lineRule="auto"/>
        <w:jc w:val="both"/>
        <w:rPr>
          <w:rFonts w:cs="B Mitra"/>
          <w:sz w:val="24"/>
          <w:szCs w:val="24"/>
          <w:rtl/>
        </w:rPr>
      </w:pPr>
      <w:r w:rsidRPr="000E7295">
        <w:rPr>
          <w:rFonts w:cs="B Mitra" w:hint="cs"/>
          <w:sz w:val="24"/>
          <w:szCs w:val="24"/>
          <w:rtl/>
        </w:rPr>
        <w:t>از جمله عوامل دیگر مؤثر بر توسعه میدان یادگیری مفاهیم درس ریاضی برای دانش آموزان پایه پنجم و ششم دوره ابتدایی،</w:t>
      </w:r>
      <w:r w:rsidR="00661EB8">
        <w:rPr>
          <w:rFonts w:cs="B Mitra" w:hint="cs"/>
          <w:sz w:val="24"/>
          <w:szCs w:val="24"/>
          <w:rtl/>
        </w:rPr>
        <w:t xml:space="preserve"> </w:t>
      </w:r>
      <w:r w:rsidRPr="000E7295">
        <w:rPr>
          <w:rFonts w:cs="B Mitra" w:hint="cs"/>
          <w:sz w:val="24"/>
          <w:szCs w:val="24"/>
          <w:rtl/>
        </w:rPr>
        <w:t xml:space="preserve">یادگیری مبتنی بر معکوس است که در اولویت هفتم قرار گرفته است.نتایج تحقیق با مطالعات </w:t>
      </w:r>
      <w:r w:rsidR="004D304B" w:rsidRPr="004D304B">
        <w:rPr>
          <w:rFonts w:cs="B Mitra" w:hint="cs"/>
          <w:b/>
          <w:sz w:val="24"/>
          <w:szCs w:val="24"/>
          <w:rtl/>
        </w:rPr>
        <w:t>(</w:t>
      </w:r>
      <w:r w:rsidRPr="000E7295">
        <w:rPr>
          <w:rFonts w:cs="B Mitra" w:hint="cs"/>
          <w:sz w:val="24"/>
          <w:szCs w:val="24"/>
          <w:rtl/>
        </w:rPr>
        <w:t>غلامی،</w:t>
      </w:r>
      <w:r w:rsidR="007D2F53">
        <w:rPr>
          <w:rFonts w:cs="B Mitra" w:hint="cs"/>
          <w:sz w:val="24"/>
          <w:szCs w:val="24"/>
          <w:rtl/>
        </w:rPr>
        <w:t xml:space="preserve"> </w:t>
      </w:r>
      <w:r w:rsidRPr="000E7295">
        <w:rPr>
          <w:rFonts w:cs="B Mitra" w:hint="cs"/>
          <w:sz w:val="24"/>
          <w:szCs w:val="24"/>
          <w:rtl/>
        </w:rPr>
        <w:t>زارع، فلاح</w:t>
      </w:r>
      <w:r w:rsidRPr="000E7295">
        <w:rPr>
          <w:rFonts w:cs="B Mitra" w:hint="cs"/>
          <w:bCs/>
          <w:sz w:val="24"/>
          <w:szCs w:val="24"/>
          <w:rtl/>
        </w:rPr>
        <w:t>،</w:t>
      </w:r>
      <w:r w:rsidRPr="000E7295">
        <w:rPr>
          <w:rFonts w:cs="B Mitra" w:hint="cs"/>
          <w:sz w:val="24"/>
          <w:szCs w:val="24"/>
          <w:rtl/>
        </w:rPr>
        <w:t>1401</w:t>
      </w:r>
      <w:r w:rsidRPr="000E7295">
        <w:rPr>
          <w:rFonts w:cs="B Mitra" w:hint="cs"/>
          <w:bCs/>
          <w:sz w:val="24"/>
          <w:szCs w:val="24"/>
          <w:rtl/>
        </w:rPr>
        <w:t>؛</w:t>
      </w:r>
      <w:r w:rsidR="007D2F53">
        <w:rPr>
          <w:rFonts w:cs="B Mitra" w:hint="cs"/>
          <w:sz w:val="24"/>
          <w:szCs w:val="24"/>
          <w:rtl/>
        </w:rPr>
        <w:t xml:space="preserve"> </w:t>
      </w:r>
      <w:r w:rsidRPr="000E7295">
        <w:rPr>
          <w:rFonts w:cs="B Mitra" w:hint="cs"/>
          <w:sz w:val="24"/>
          <w:szCs w:val="24"/>
          <w:rtl/>
        </w:rPr>
        <w:t>مرتضوی زاده</w:t>
      </w:r>
      <w:r w:rsidR="00661EB8">
        <w:rPr>
          <w:rFonts w:cs="B Mitra" w:hint="cs"/>
          <w:sz w:val="24"/>
          <w:szCs w:val="24"/>
          <w:rtl/>
        </w:rPr>
        <w:t xml:space="preserve"> </w:t>
      </w:r>
      <w:r w:rsidRPr="000E7295">
        <w:rPr>
          <w:rFonts w:cs="B Mitra" w:hint="cs"/>
          <w:sz w:val="24"/>
          <w:szCs w:val="24"/>
          <w:rtl/>
        </w:rPr>
        <w:t>و عزیزی محمودآباد،1400؛رایزوس،و همکاران،2023) همسویی داشته است.</w:t>
      </w:r>
      <w:r w:rsidR="00661EB8">
        <w:rPr>
          <w:rFonts w:cs="B Mitra" w:hint="cs"/>
          <w:sz w:val="24"/>
          <w:szCs w:val="24"/>
          <w:rtl/>
        </w:rPr>
        <w:t xml:space="preserve"> </w:t>
      </w:r>
      <w:r w:rsidRPr="000E7295">
        <w:rPr>
          <w:rFonts w:cs="B Mitra" w:hint="cs"/>
          <w:sz w:val="24"/>
          <w:szCs w:val="24"/>
          <w:rtl/>
        </w:rPr>
        <w:t>یکی از عوامل مؤثر بر توسعه میدان یادگیری مفاهیم درس ریاضی برای دانش آموزان پایه پنجم و ششم دوره ابتدایی، یادگیری مبتنی بر طبیعت است</w:t>
      </w:r>
      <w:bookmarkStart w:id="17" w:name="_Hlk181986128"/>
      <w:r w:rsidR="00661EB8">
        <w:rPr>
          <w:rFonts w:cs="B Mitra" w:hint="cs"/>
          <w:sz w:val="24"/>
          <w:szCs w:val="24"/>
          <w:rtl/>
        </w:rPr>
        <w:t xml:space="preserve"> </w:t>
      </w:r>
      <w:r w:rsidRPr="000E7295">
        <w:rPr>
          <w:rFonts w:cs="B Mitra" w:hint="cs"/>
          <w:sz w:val="24"/>
          <w:szCs w:val="24"/>
          <w:rtl/>
        </w:rPr>
        <w:t>که در اولویت هفتم قرار گرفته است.</w:t>
      </w:r>
      <w:r w:rsidR="00661EB8">
        <w:rPr>
          <w:rFonts w:cs="B Mitra" w:hint="cs"/>
          <w:sz w:val="24"/>
          <w:szCs w:val="24"/>
          <w:rtl/>
        </w:rPr>
        <w:t xml:space="preserve"> </w:t>
      </w:r>
      <w:r w:rsidRPr="000E7295">
        <w:rPr>
          <w:rFonts w:cs="B Mitra" w:hint="cs"/>
          <w:sz w:val="24"/>
          <w:szCs w:val="24"/>
          <w:rtl/>
        </w:rPr>
        <w:t>نتایج تحقیق با مطالعات(آلیبراهیم،حسان،سلیمان،2023؛ پوتری، و همکاران،2020؛ چانگ، لی، و کوئای،2017) همسویی داشته است.</w:t>
      </w:r>
      <w:bookmarkEnd w:id="17"/>
    </w:p>
    <w:p w14:paraId="2157E49A" w14:textId="77777777" w:rsidR="008F0BAE" w:rsidRPr="000E7295" w:rsidRDefault="008F0BAE" w:rsidP="007D2F53">
      <w:pPr>
        <w:spacing w:line="276" w:lineRule="auto"/>
        <w:jc w:val="both"/>
        <w:rPr>
          <w:rFonts w:cs="B Mitra"/>
          <w:sz w:val="24"/>
          <w:szCs w:val="24"/>
          <w:rtl/>
        </w:rPr>
      </w:pPr>
    </w:p>
    <w:p w14:paraId="68AC6EF0" w14:textId="77777777" w:rsidR="000E7295" w:rsidRPr="007D2F53" w:rsidRDefault="000E7295" w:rsidP="000E7295">
      <w:pPr>
        <w:spacing w:line="276" w:lineRule="auto"/>
        <w:jc w:val="both"/>
        <w:rPr>
          <w:rFonts w:cs="B Mitra"/>
          <w:b/>
          <w:bCs/>
          <w:sz w:val="24"/>
          <w:szCs w:val="24"/>
          <w:rtl/>
        </w:rPr>
      </w:pPr>
      <w:r w:rsidRPr="007D2F53">
        <w:rPr>
          <w:rFonts w:cs="B Mitra" w:hint="cs"/>
          <w:b/>
          <w:bCs/>
          <w:sz w:val="24"/>
          <w:szCs w:val="24"/>
          <w:rtl/>
        </w:rPr>
        <w:t>پیشنهادهای تحقیق</w:t>
      </w:r>
    </w:p>
    <w:p w14:paraId="3A28DCD5" w14:textId="20CD0996" w:rsidR="000E7295" w:rsidRPr="000E7295" w:rsidRDefault="007D2F53" w:rsidP="007D2F53">
      <w:pPr>
        <w:spacing w:line="276" w:lineRule="auto"/>
        <w:jc w:val="both"/>
        <w:rPr>
          <w:rFonts w:cs="B Mitra"/>
          <w:sz w:val="24"/>
          <w:szCs w:val="24"/>
          <w:rtl/>
        </w:rPr>
      </w:pPr>
      <w:bookmarkStart w:id="18" w:name="_Hlk182033332"/>
      <w:r>
        <w:rPr>
          <w:rFonts w:cs="B Mitra" w:hint="cs"/>
          <w:sz w:val="24"/>
          <w:szCs w:val="24"/>
          <w:rtl/>
        </w:rPr>
        <w:t>با توجه ب</w:t>
      </w:r>
      <w:r w:rsidR="008F0BAE">
        <w:rPr>
          <w:rFonts w:cs="B Mitra" w:hint="cs"/>
          <w:sz w:val="24"/>
          <w:szCs w:val="24"/>
          <w:rtl/>
        </w:rPr>
        <w:t>ه</w:t>
      </w:r>
      <w:r>
        <w:rPr>
          <w:rFonts w:cs="B Mitra" w:hint="cs"/>
          <w:sz w:val="24"/>
          <w:szCs w:val="24"/>
          <w:rtl/>
        </w:rPr>
        <w:t xml:space="preserve"> یافته ها و نتایج تحقیق همانطور که به </w:t>
      </w:r>
      <w:r w:rsidRPr="007D2F53">
        <w:rPr>
          <w:rFonts w:cs="B Mitra"/>
          <w:sz w:val="24"/>
          <w:szCs w:val="24"/>
          <w:rtl/>
        </w:rPr>
        <w:t>عوامل مؤثر بر توسعه م</w:t>
      </w:r>
      <w:r w:rsidRPr="007D2F53">
        <w:rPr>
          <w:rFonts w:cs="B Mitra" w:hint="cs"/>
          <w:sz w:val="24"/>
          <w:szCs w:val="24"/>
          <w:rtl/>
        </w:rPr>
        <w:t>ی</w:t>
      </w:r>
      <w:r w:rsidRPr="007D2F53">
        <w:rPr>
          <w:rFonts w:cs="B Mitra" w:hint="eastAsia"/>
          <w:sz w:val="24"/>
          <w:szCs w:val="24"/>
          <w:rtl/>
        </w:rPr>
        <w:t>دان</w:t>
      </w:r>
      <w:r w:rsidRPr="007D2F53">
        <w:rPr>
          <w:rFonts w:cs="B Mitra"/>
          <w:sz w:val="24"/>
          <w:szCs w:val="24"/>
          <w:rtl/>
        </w:rPr>
        <w:t xml:space="preserve"> </w:t>
      </w:r>
      <w:r w:rsidRPr="007D2F53">
        <w:rPr>
          <w:rFonts w:cs="B Mitra" w:hint="cs"/>
          <w:sz w:val="24"/>
          <w:szCs w:val="24"/>
          <w:rtl/>
        </w:rPr>
        <w:t>ی</w:t>
      </w:r>
      <w:r w:rsidRPr="007D2F53">
        <w:rPr>
          <w:rFonts w:cs="B Mitra" w:hint="eastAsia"/>
          <w:sz w:val="24"/>
          <w:szCs w:val="24"/>
          <w:rtl/>
        </w:rPr>
        <w:t>ادگ</w:t>
      </w:r>
      <w:r w:rsidRPr="007D2F53">
        <w:rPr>
          <w:rFonts w:cs="B Mitra" w:hint="cs"/>
          <w:sz w:val="24"/>
          <w:szCs w:val="24"/>
          <w:rtl/>
        </w:rPr>
        <w:t>ی</w:t>
      </w:r>
      <w:r w:rsidRPr="007D2F53">
        <w:rPr>
          <w:rFonts w:cs="B Mitra" w:hint="eastAsia"/>
          <w:sz w:val="24"/>
          <w:szCs w:val="24"/>
          <w:rtl/>
        </w:rPr>
        <w:t>ر</w:t>
      </w:r>
      <w:r w:rsidRPr="007D2F53">
        <w:rPr>
          <w:rFonts w:cs="B Mitra" w:hint="cs"/>
          <w:sz w:val="24"/>
          <w:szCs w:val="24"/>
          <w:rtl/>
        </w:rPr>
        <w:t>ی</w:t>
      </w:r>
      <w:r w:rsidRPr="007D2F53">
        <w:rPr>
          <w:rFonts w:cs="B Mitra"/>
          <w:sz w:val="24"/>
          <w:szCs w:val="24"/>
          <w:rtl/>
        </w:rPr>
        <w:t xml:space="preserve"> مفاه</w:t>
      </w:r>
      <w:r w:rsidRPr="007D2F53">
        <w:rPr>
          <w:rFonts w:cs="B Mitra" w:hint="cs"/>
          <w:sz w:val="24"/>
          <w:szCs w:val="24"/>
          <w:rtl/>
        </w:rPr>
        <w:t>ی</w:t>
      </w:r>
      <w:r w:rsidRPr="007D2F53">
        <w:rPr>
          <w:rFonts w:cs="B Mitra" w:hint="eastAsia"/>
          <w:sz w:val="24"/>
          <w:szCs w:val="24"/>
          <w:rtl/>
        </w:rPr>
        <w:t>م</w:t>
      </w:r>
      <w:r w:rsidRPr="007D2F53">
        <w:rPr>
          <w:rFonts w:cs="B Mitra"/>
          <w:sz w:val="24"/>
          <w:szCs w:val="24"/>
          <w:rtl/>
        </w:rPr>
        <w:t xml:space="preserve"> درس ر</w:t>
      </w:r>
      <w:r w:rsidRPr="007D2F53">
        <w:rPr>
          <w:rFonts w:cs="B Mitra" w:hint="cs"/>
          <w:sz w:val="24"/>
          <w:szCs w:val="24"/>
          <w:rtl/>
        </w:rPr>
        <w:t>ی</w:t>
      </w:r>
      <w:r w:rsidRPr="007D2F53">
        <w:rPr>
          <w:rFonts w:cs="B Mitra" w:hint="eastAsia"/>
          <w:sz w:val="24"/>
          <w:szCs w:val="24"/>
          <w:rtl/>
        </w:rPr>
        <w:t>اض</w:t>
      </w:r>
      <w:r w:rsidRPr="007D2F53">
        <w:rPr>
          <w:rFonts w:cs="B Mitra" w:hint="cs"/>
          <w:sz w:val="24"/>
          <w:szCs w:val="24"/>
          <w:rtl/>
        </w:rPr>
        <w:t>ی</w:t>
      </w:r>
      <w:r w:rsidRPr="007D2F53">
        <w:rPr>
          <w:rFonts w:cs="B Mitra"/>
          <w:sz w:val="24"/>
          <w:szCs w:val="24"/>
          <w:rtl/>
        </w:rPr>
        <w:t xml:space="preserve"> برا</w:t>
      </w:r>
      <w:r w:rsidRPr="007D2F53">
        <w:rPr>
          <w:rFonts w:cs="B Mitra" w:hint="cs"/>
          <w:sz w:val="24"/>
          <w:szCs w:val="24"/>
          <w:rtl/>
        </w:rPr>
        <w:t>ی</w:t>
      </w:r>
      <w:r w:rsidRPr="007D2F53">
        <w:rPr>
          <w:rFonts w:cs="B Mitra"/>
          <w:sz w:val="24"/>
          <w:szCs w:val="24"/>
          <w:rtl/>
        </w:rPr>
        <w:t xml:space="preserve"> دانش آموزان</w:t>
      </w:r>
      <w:r>
        <w:rPr>
          <w:rFonts w:cs="B Mitra" w:hint="cs"/>
          <w:sz w:val="24"/>
          <w:szCs w:val="24"/>
          <w:rtl/>
        </w:rPr>
        <w:t xml:space="preserve"> </w:t>
      </w:r>
      <w:r w:rsidRPr="007D2F53">
        <w:rPr>
          <w:rFonts w:cs="B Mitra" w:hint="eastAsia"/>
          <w:sz w:val="24"/>
          <w:szCs w:val="24"/>
          <w:rtl/>
        </w:rPr>
        <w:t>پا</w:t>
      </w:r>
      <w:r w:rsidRPr="007D2F53">
        <w:rPr>
          <w:rFonts w:cs="B Mitra" w:hint="cs"/>
          <w:sz w:val="24"/>
          <w:szCs w:val="24"/>
          <w:rtl/>
        </w:rPr>
        <w:t>ی</w:t>
      </w:r>
      <w:r w:rsidRPr="007D2F53">
        <w:rPr>
          <w:rFonts w:cs="B Mitra" w:hint="eastAsia"/>
          <w:sz w:val="24"/>
          <w:szCs w:val="24"/>
          <w:rtl/>
        </w:rPr>
        <w:t>ه</w:t>
      </w:r>
      <w:r w:rsidRPr="007D2F53">
        <w:rPr>
          <w:rFonts w:cs="B Mitra"/>
          <w:sz w:val="24"/>
          <w:szCs w:val="24"/>
          <w:rtl/>
        </w:rPr>
        <w:t xml:space="preserve"> پنجم و ششم دوره ابتدا</w:t>
      </w:r>
      <w:r w:rsidRPr="007D2F53">
        <w:rPr>
          <w:rFonts w:cs="B Mitra" w:hint="cs"/>
          <w:sz w:val="24"/>
          <w:szCs w:val="24"/>
          <w:rtl/>
        </w:rPr>
        <w:t>یی</w:t>
      </w:r>
      <w:r>
        <w:rPr>
          <w:rFonts w:cs="B Mitra" w:hint="cs"/>
          <w:sz w:val="24"/>
          <w:szCs w:val="24"/>
          <w:rtl/>
        </w:rPr>
        <w:t xml:space="preserve"> اشاره گردید</w:t>
      </w:r>
      <w:r w:rsidR="00A84DC7">
        <w:rPr>
          <w:rFonts w:cs="B Mitra" w:hint="cs"/>
          <w:sz w:val="24"/>
          <w:szCs w:val="24"/>
          <w:rtl/>
        </w:rPr>
        <w:t>، پیشنهاد میگردد</w:t>
      </w:r>
      <w:r>
        <w:rPr>
          <w:rFonts w:cs="B Mitra" w:hint="cs"/>
          <w:sz w:val="24"/>
          <w:szCs w:val="24"/>
          <w:rtl/>
        </w:rPr>
        <w:t xml:space="preserve"> </w:t>
      </w:r>
      <w:r w:rsidR="000E7295" w:rsidRPr="000E7295">
        <w:rPr>
          <w:rFonts w:cs="B Mitra" w:hint="cs"/>
          <w:sz w:val="24"/>
          <w:szCs w:val="24"/>
          <w:rtl/>
        </w:rPr>
        <w:t xml:space="preserve">برای </w:t>
      </w:r>
      <w:bookmarkEnd w:id="18"/>
      <w:r w:rsidR="000E7295" w:rsidRPr="000E7295">
        <w:rPr>
          <w:rFonts w:cs="B Mitra" w:hint="cs"/>
          <w:sz w:val="24"/>
          <w:szCs w:val="24"/>
          <w:rtl/>
        </w:rPr>
        <w:t xml:space="preserve">توسعه میدان یادگیری مفاهیم درس ریاضی برای دانش آموزان پایه پنجم و ششم دوره ابتدایی، </w:t>
      </w:r>
      <w:r>
        <w:rPr>
          <w:rFonts w:cs="B Mitra" w:hint="cs"/>
          <w:sz w:val="24"/>
          <w:szCs w:val="24"/>
          <w:rtl/>
        </w:rPr>
        <w:t xml:space="preserve">از </w:t>
      </w:r>
      <w:r w:rsidR="000E7295" w:rsidRPr="000E7295">
        <w:rPr>
          <w:rFonts w:cs="B Mitra" w:hint="cs"/>
          <w:sz w:val="24"/>
          <w:szCs w:val="24"/>
          <w:rtl/>
        </w:rPr>
        <w:t>یادگیری به شیوه فناورانه</w:t>
      </w:r>
      <w:r>
        <w:rPr>
          <w:rFonts w:cs="B Mitra" w:hint="cs"/>
          <w:sz w:val="24"/>
          <w:szCs w:val="24"/>
          <w:rtl/>
        </w:rPr>
        <w:t xml:space="preserve">، </w:t>
      </w:r>
      <w:r w:rsidRPr="000E7295">
        <w:rPr>
          <w:rFonts w:cs="B Mitra" w:hint="cs"/>
          <w:sz w:val="24"/>
          <w:szCs w:val="24"/>
          <w:rtl/>
        </w:rPr>
        <w:t>یادگیری مبتنی بر بازدید</w:t>
      </w:r>
      <w:r>
        <w:rPr>
          <w:rFonts w:cs="B Mitra" w:hint="cs"/>
          <w:sz w:val="24"/>
          <w:szCs w:val="24"/>
          <w:rtl/>
        </w:rPr>
        <w:t xml:space="preserve">، </w:t>
      </w:r>
      <w:r w:rsidRPr="000E7295">
        <w:rPr>
          <w:rFonts w:cs="B Mitra" w:hint="cs"/>
          <w:sz w:val="24"/>
          <w:szCs w:val="24"/>
          <w:rtl/>
        </w:rPr>
        <w:t>یادگیری مبتنی بر همکاری گروهی</w:t>
      </w:r>
      <w:r>
        <w:rPr>
          <w:rFonts w:cs="B Mitra" w:hint="cs"/>
          <w:sz w:val="24"/>
          <w:szCs w:val="24"/>
          <w:rtl/>
        </w:rPr>
        <w:t xml:space="preserve">، </w:t>
      </w:r>
      <w:r w:rsidRPr="000E7295">
        <w:rPr>
          <w:rFonts w:cs="B Mitra" w:hint="cs"/>
          <w:sz w:val="24"/>
          <w:szCs w:val="24"/>
          <w:rtl/>
        </w:rPr>
        <w:t>یادگیری مبتنی بر شبیه سازی</w:t>
      </w:r>
      <w:r w:rsidR="000E7295" w:rsidRPr="000E7295">
        <w:rPr>
          <w:rFonts w:cs="B Mitra" w:hint="cs"/>
          <w:sz w:val="24"/>
          <w:szCs w:val="24"/>
          <w:rtl/>
        </w:rPr>
        <w:t xml:space="preserve"> </w:t>
      </w:r>
      <w:r>
        <w:rPr>
          <w:rFonts w:cs="B Mitra" w:hint="cs"/>
          <w:sz w:val="24"/>
          <w:szCs w:val="24"/>
          <w:rtl/>
        </w:rPr>
        <w:t>استفاده گردد.</w:t>
      </w:r>
    </w:p>
    <w:p w14:paraId="08C3FA5E" w14:textId="77777777" w:rsidR="00E92A73" w:rsidRDefault="00E92A73" w:rsidP="000E7295">
      <w:pPr>
        <w:jc w:val="both"/>
        <w:rPr>
          <w:rtl/>
        </w:rPr>
      </w:pPr>
    </w:p>
    <w:p w14:paraId="61688CA3" w14:textId="77777777" w:rsidR="00E92A73" w:rsidRDefault="00E92A73">
      <w:pPr>
        <w:rPr>
          <w:rtl/>
        </w:rPr>
      </w:pPr>
    </w:p>
    <w:p w14:paraId="102E61D3" w14:textId="77777777" w:rsidR="0023226E" w:rsidRDefault="0023226E" w:rsidP="0023226E">
      <w:pPr>
        <w:spacing w:after="0" w:line="276" w:lineRule="auto"/>
        <w:ind w:left="360"/>
        <w:rPr>
          <w:rFonts w:asciiTheme="majorBidi" w:hAnsiTheme="majorBidi"/>
          <w:spacing w:val="-4"/>
          <w:sz w:val="24"/>
          <w:szCs w:val="24"/>
          <w:rtl/>
        </w:rPr>
      </w:pPr>
    </w:p>
    <w:p w14:paraId="20B1A3BD" w14:textId="77777777" w:rsidR="00D21CE0" w:rsidRDefault="00D21CE0" w:rsidP="0023226E">
      <w:pPr>
        <w:spacing w:after="0" w:line="276" w:lineRule="auto"/>
        <w:ind w:left="360"/>
        <w:rPr>
          <w:rFonts w:asciiTheme="majorBidi" w:hAnsiTheme="majorBidi"/>
          <w:spacing w:val="-4"/>
          <w:sz w:val="24"/>
          <w:szCs w:val="24"/>
          <w:rtl/>
        </w:rPr>
      </w:pPr>
    </w:p>
    <w:p w14:paraId="7DC9F817" w14:textId="77777777" w:rsidR="00D21CE0" w:rsidRDefault="00D21CE0" w:rsidP="0023226E">
      <w:pPr>
        <w:spacing w:after="0" w:line="276" w:lineRule="auto"/>
        <w:ind w:left="360"/>
        <w:rPr>
          <w:rFonts w:asciiTheme="majorBidi" w:hAnsiTheme="majorBidi"/>
          <w:spacing w:val="-4"/>
          <w:sz w:val="24"/>
          <w:szCs w:val="24"/>
          <w:rtl/>
        </w:rPr>
      </w:pPr>
    </w:p>
    <w:p w14:paraId="4834E763" w14:textId="77777777" w:rsidR="00D21CE0" w:rsidRDefault="00D21CE0" w:rsidP="0023226E">
      <w:pPr>
        <w:spacing w:after="0" w:line="276" w:lineRule="auto"/>
        <w:ind w:left="360"/>
        <w:rPr>
          <w:rFonts w:asciiTheme="majorBidi" w:hAnsiTheme="majorBidi"/>
          <w:spacing w:val="-4"/>
          <w:sz w:val="24"/>
          <w:szCs w:val="24"/>
          <w:rtl/>
        </w:rPr>
      </w:pPr>
    </w:p>
    <w:p w14:paraId="28B0495D" w14:textId="77777777" w:rsidR="00D21CE0" w:rsidRDefault="00D21CE0" w:rsidP="0023226E">
      <w:pPr>
        <w:spacing w:after="0" w:line="276" w:lineRule="auto"/>
        <w:ind w:left="360"/>
        <w:rPr>
          <w:rFonts w:asciiTheme="majorBidi" w:hAnsiTheme="majorBidi"/>
          <w:spacing w:val="-4"/>
          <w:sz w:val="24"/>
          <w:szCs w:val="24"/>
          <w:rtl/>
        </w:rPr>
      </w:pPr>
    </w:p>
    <w:p w14:paraId="7B2F96E0" w14:textId="77777777" w:rsidR="00D21CE0" w:rsidRDefault="00D21CE0" w:rsidP="0023226E">
      <w:pPr>
        <w:spacing w:after="0" w:line="276" w:lineRule="auto"/>
        <w:ind w:left="360"/>
        <w:rPr>
          <w:rFonts w:asciiTheme="majorBidi" w:hAnsiTheme="majorBidi"/>
          <w:spacing w:val="-4"/>
          <w:sz w:val="24"/>
          <w:szCs w:val="24"/>
          <w:rtl/>
        </w:rPr>
      </w:pPr>
    </w:p>
    <w:p w14:paraId="25CBB3D3" w14:textId="77777777" w:rsidR="00D21CE0" w:rsidRDefault="00D21CE0" w:rsidP="0023226E">
      <w:pPr>
        <w:spacing w:after="0" w:line="276" w:lineRule="auto"/>
        <w:ind w:left="360"/>
        <w:rPr>
          <w:rFonts w:asciiTheme="majorBidi" w:hAnsiTheme="majorBidi"/>
          <w:spacing w:val="-4"/>
          <w:sz w:val="24"/>
          <w:szCs w:val="24"/>
          <w:rtl/>
        </w:rPr>
      </w:pPr>
    </w:p>
    <w:p w14:paraId="4263E502" w14:textId="77777777" w:rsidR="00D21CE0" w:rsidRDefault="00D21CE0" w:rsidP="0023226E">
      <w:pPr>
        <w:spacing w:after="0" w:line="276" w:lineRule="auto"/>
        <w:ind w:left="360"/>
        <w:rPr>
          <w:rFonts w:asciiTheme="majorBidi" w:hAnsiTheme="majorBidi"/>
          <w:spacing w:val="-4"/>
          <w:sz w:val="24"/>
          <w:szCs w:val="24"/>
          <w:rtl/>
        </w:rPr>
      </w:pPr>
    </w:p>
    <w:p w14:paraId="3E446DF9" w14:textId="77777777" w:rsidR="007D2F53" w:rsidRDefault="007D2F53" w:rsidP="0023226E">
      <w:pPr>
        <w:spacing w:after="0" w:line="276" w:lineRule="auto"/>
        <w:ind w:left="360"/>
        <w:rPr>
          <w:rFonts w:asciiTheme="majorBidi" w:hAnsiTheme="majorBidi"/>
          <w:spacing w:val="-4"/>
          <w:sz w:val="24"/>
          <w:szCs w:val="24"/>
          <w:rtl/>
        </w:rPr>
      </w:pPr>
    </w:p>
    <w:p w14:paraId="293BD23B" w14:textId="77777777" w:rsidR="007D2F53" w:rsidRDefault="007D2F53" w:rsidP="0023226E">
      <w:pPr>
        <w:spacing w:after="0" w:line="276" w:lineRule="auto"/>
        <w:ind w:left="360"/>
        <w:rPr>
          <w:rFonts w:asciiTheme="majorBidi" w:hAnsiTheme="majorBidi"/>
          <w:spacing w:val="-4"/>
          <w:sz w:val="24"/>
          <w:szCs w:val="24"/>
          <w:rtl/>
        </w:rPr>
      </w:pPr>
    </w:p>
    <w:p w14:paraId="61D902C1" w14:textId="77777777" w:rsidR="007D2F53" w:rsidRDefault="007D2F53" w:rsidP="0023226E">
      <w:pPr>
        <w:spacing w:after="0" w:line="276" w:lineRule="auto"/>
        <w:ind w:left="360"/>
        <w:rPr>
          <w:rFonts w:asciiTheme="majorBidi" w:hAnsiTheme="majorBidi"/>
          <w:spacing w:val="-4"/>
          <w:sz w:val="24"/>
          <w:szCs w:val="24"/>
          <w:rtl/>
        </w:rPr>
      </w:pPr>
    </w:p>
    <w:p w14:paraId="39694C69" w14:textId="77777777" w:rsidR="007D2F53" w:rsidRDefault="007D2F53" w:rsidP="0023226E">
      <w:pPr>
        <w:spacing w:after="0" w:line="276" w:lineRule="auto"/>
        <w:ind w:left="360"/>
        <w:rPr>
          <w:rFonts w:asciiTheme="majorBidi" w:hAnsiTheme="majorBidi"/>
          <w:spacing w:val="-4"/>
          <w:sz w:val="24"/>
          <w:szCs w:val="24"/>
          <w:rtl/>
        </w:rPr>
      </w:pPr>
    </w:p>
    <w:p w14:paraId="35E33495" w14:textId="77777777" w:rsidR="007D2F53" w:rsidRDefault="007D2F53" w:rsidP="0023226E">
      <w:pPr>
        <w:spacing w:after="0" w:line="276" w:lineRule="auto"/>
        <w:ind w:left="360"/>
        <w:rPr>
          <w:rFonts w:asciiTheme="majorBidi" w:hAnsiTheme="majorBidi"/>
          <w:spacing w:val="-4"/>
          <w:sz w:val="24"/>
          <w:szCs w:val="24"/>
          <w:rtl/>
        </w:rPr>
      </w:pPr>
    </w:p>
    <w:p w14:paraId="1AFF4A87" w14:textId="77777777" w:rsidR="00D21CE0" w:rsidRPr="0023226E" w:rsidRDefault="00D21CE0" w:rsidP="0023226E">
      <w:pPr>
        <w:spacing w:after="0" w:line="276" w:lineRule="auto"/>
        <w:ind w:left="360"/>
        <w:rPr>
          <w:rFonts w:asciiTheme="majorBidi" w:hAnsiTheme="majorBidi"/>
          <w:spacing w:val="-4"/>
          <w:sz w:val="24"/>
          <w:szCs w:val="24"/>
        </w:rPr>
      </w:pPr>
    </w:p>
    <w:p w14:paraId="485A08D5" w14:textId="6016A011" w:rsidR="00D21CE0" w:rsidRPr="00D21CE0" w:rsidRDefault="00D21CE0" w:rsidP="00D21CE0">
      <w:pPr>
        <w:tabs>
          <w:tab w:val="left" w:pos="7499"/>
        </w:tabs>
        <w:bidi w:val="0"/>
        <w:spacing w:before="240" w:line="276" w:lineRule="auto"/>
        <w:ind w:hanging="284"/>
        <w:jc w:val="both"/>
        <w:rPr>
          <w:rFonts w:asciiTheme="majorBidi" w:hAnsiTheme="majorBidi" w:cstheme="majorBidi"/>
          <w:b/>
          <w:bCs/>
          <w:sz w:val="24"/>
          <w:szCs w:val="24"/>
        </w:rPr>
      </w:pPr>
      <w:r w:rsidRPr="00D21CE0">
        <w:rPr>
          <w:rFonts w:asciiTheme="majorBidi" w:hAnsiTheme="majorBidi" w:cstheme="majorBidi"/>
          <w:b/>
          <w:bCs/>
          <w:sz w:val="24"/>
          <w:szCs w:val="24"/>
        </w:rPr>
        <w:lastRenderedPageBreak/>
        <w:t>References</w:t>
      </w:r>
    </w:p>
    <w:p w14:paraId="4111B9E2" w14:textId="77777777" w:rsidR="00D21CE0" w:rsidRPr="00D21CE0" w:rsidRDefault="00D21CE0" w:rsidP="00D21CE0">
      <w:pPr>
        <w:bidi w:val="0"/>
        <w:spacing w:before="240" w:line="276" w:lineRule="auto"/>
        <w:ind w:left="-284"/>
        <w:jc w:val="both"/>
        <w:rPr>
          <w:rFonts w:asciiTheme="majorBidi" w:hAnsiTheme="majorBidi"/>
          <w:spacing w:val="-4"/>
          <w:sz w:val="24"/>
          <w:szCs w:val="24"/>
        </w:rPr>
      </w:pPr>
      <w:proofErr w:type="spellStart"/>
      <w:r w:rsidRPr="00D21CE0">
        <w:rPr>
          <w:rFonts w:asciiTheme="majorBidi" w:hAnsiTheme="majorBidi"/>
          <w:sz w:val="24"/>
          <w:szCs w:val="24"/>
          <w:shd w:val="clear" w:color="auto" w:fill="FFFFFF"/>
        </w:rPr>
        <w:t>Alibraheim</w:t>
      </w:r>
      <w:proofErr w:type="spellEnd"/>
      <w:r w:rsidRPr="00D21CE0">
        <w:rPr>
          <w:rFonts w:asciiTheme="majorBidi" w:hAnsiTheme="majorBidi"/>
          <w:sz w:val="24"/>
          <w:szCs w:val="24"/>
          <w:shd w:val="clear" w:color="auto" w:fill="FFFFFF"/>
        </w:rPr>
        <w:t>, E. A., Hassan, H. F., &amp; Soliman, M. W. (2023). Efficacy of educational platforms in developing the skills of employing augmented reality in teaching mathematics. </w:t>
      </w:r>
      <w:r w:rsidRPr="00D21CE0">
        <w:rPr>
          <w:rFonts w:asciiTheme="majorBidi" w:hAnsiTheme="majorBidi"/>
          <w:i/>
          <w:iCs/>
          <w:sz w:val="24"/>
          <w:szCs w:val="24"/>
          <w:shd w:val="clear" w:color="auto" w:fill="FFFFFF"/>
        </w:rPr>
        <w:t xml:space="preserve">EURASIA Journal of Mathematics, Science and Technology </w:t>
      </w:r>
      <w:proofErr w:type="spellStart"/>
      <w:r w:rsidRPr="00D21CE0">
        <w:rPr>
          <w:rFonts w:asciiTheme="majorBidi" w:hAnsiTheme="majorBidi"/>
          <w:i/>
          <w:iCs/>
          <w:sz w:val="24"/>
          <w:szCs w:val="24"/>
          <w:shd w:val="clear" w:color="auto" w:fill="FFFFFF"/>
        </w:rPr>
        <w:t>Educati</w:t>
      </w:r>
      <w:proofErr w:type="spellEnd"/>
      <w:r w:rsidRPr="00D21CE0">
        <w:rPr>
          <w:rFonts w:asciiTheme="majorBidi" w:hAnsiTheme="majorBidi"/>
          <w:sz w:val="24"/>
          <w:szCs w:val="24"/>
          <w:shd w:val="clear" w:color="auto" w:fill="FFFFFF"/>
        </w:rPr>
        <w:t xml:space="preserve"> Amstelveen, R. (2019). Flipping a college mathematics classroom: An action research project. </w:t>
      </w:r>
      <w:r w:rsidRPr="00D21CE0">
        <w:rPr>
          <w:rFonts w:asciiTheme="majorBidi" w:hAnsiTheme="majorBidi"/>
          <w:i/>
          <w:iCs/>
          <w:sz w:val="24"/>
          <w:szCs w:val="24"/>
          <w:shd w:val="clear" w:color="auto" w:fill="FFFFFF"/>
        </w:rPr>
        <w:t>Education and Information Technologies</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24</w:t>
      </w:r>
      <w:r w:rsidRPr="00D21CE0">
        <w:rPr>
          <w:rFonts w:asciiTheme="majorBidi" w:hAnsiTheme="majorBidi"/>
          <w:sz w:val="24"/>
          <w:szCs w:val="24"/>
          <w:shd w:val="clear" w:color="auto" w:fill="FFFFFF"/>
        </w:rPr>
        <w:t>(2), 1337-1350.</w:t>
      </w:r>
    </w:p>
    <w:p w14:paraId="6014D928" w14:textId="77777777" w:rsidR="00D21CE0" w:rsidRPr="00D21CE0" w:rsidRDefault="00D21CE0" w:rsidP="00D21CE0">
      <w:pPr>
        <w:bidi w:val="0"/>
        <w:spacing w:before="240" w:line="276" w:lineRule="auto"/>
        <w:ind w:left="-284"/>
        <w:jc w:val="both"/>
        <w:rPr>
          <w:rFonts w:asciiTheme="majorBidi" w:hAnsiTheme="majorBidi"/>
          <w:sz w:val="24"/>
          <w:szCs w:val="24"/>
          <w:rtl/>
        </w:rPr>
      </w:pPr>
      <w:r w:rsidRPr="00D21CE0">
        <w:rPr>
          <w:rFonts w:asciiTheme="majorBidi" w:hAnsiTheme="majorBidi"/>
          <w:color w:val="222222"/>
          <w:sz w:val="24"/>
          <w:szCs w:val="24"/>
          <w:shd w:val="clear" w:color="auto" w:fill="FFFFFF"/>
        </w:rPr>
        <w:t>Alqarni, A. A. A. (2021). </w:t>
      </w:r>
      <w:r w:rsidRPr="00D21CE0">
        <w:rPr>
          <w:rFonts w:asciiTheme="majorBidi" w:hAnsiTheme="majorBidi"/>
          <w:i/>
          <w:iCs/>
          <w:color w:val="222222"/>
          <w:sz w:val="24"/>
          <w:szCs w:val="24"/>
          <w:shd w:val="clear" w:color="auto" w:fill="FFFFFF"/>
        </w:rPr>
        <w:t>Attitudes of second language learners of Arabic and their teachers to mobile assisted language learning</w:t>
      </w:r>
      <w:r w:rsidRPr="00D21CE0">
        <w:rPr>
          <w:rFonts w:asciiTheme="majorBidi" w:hAnsiTheme="majorBidi"/>
          <w:color w:val="222222"/>
          <w:sz w:val="24"/>
          <w:szCs w:val="24"/>
          <w:shd w:val="clear" w:color="auto" w:fill="FFFFFF"/>
        </w:rPr>
        <w:t> (Doctoral dissertation, University of Tasmania).</w:t>
      </w:r>
    </w:p>
    <w:p w14:paraId="1ADBCD5E"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r w:rsidRPr="00D21CE0">
        <w:rPr>
          <w:rFonts w:asciiTheme="majorBidi" w:hAnsiTheme="majorBidi"/>
          <w:color w:val="222222"/>
          <w:sz w:val="24"/>
          <w:szCs w:val="24"/>
          <w:shd w:val="clear" w:color="auto" w:fill="FFFFFF"/>
        </w:rPr>
        <w:t>Asgari, Akram; Asgari, Mohsen (2016). "The effect of using educational software (multimedia education) on learning and memorization of elementary school mathematics", Second National Conference on Sustainable Development in Educational Sciences and Psychology. (in Persian)</w:t>
      </w:r>
    </w:p>
    <w:p w14:paraId="7D624FF5"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 xml:space="preserve">Ataei, Mohammad; Arkar, Jafar; </w:t>
      </w:r>
      <w:proofErr w:type="spellStart"/>
      <w:r w:rsidRPr="00D21CE0">
        <w:rPr>
          <w:rFonts w:asciiTheme="majorBidi" w:hAnsiTheme="majorBidi"/>
          <w:color w:val="222222"/>
          <w:sz w:val="24"/>
          <w:szCs w:val="24"/>
          <w:shd w:val="clear" w:color="auto" w:fill="FFFFFF"/>
        </w:rPr>
        <w:t>Salaripuri</w:t>
      </w:r>
      <w:proofErr w:type="spellEnd"/>
      <w:r w:rsidRPr="00D21CE0">
        <w:rPr>
          <w:rFonts w:asciiTheme="majorBidi" w:hAnsiTheme="majorBidi"/>
          <w:color w:val="222222"/>
          <w:sz w:val="24"/>
          <w:szCs w:val="24"/>
          <w:shd w:val="clear" w:color="auto" w:fill="FFFFFF"/>
        </w:rPr>
        <w:t xml:space="preserve">, Mojtaba; </w:t>
      </w:r>
      <w:proofErr w:type="spellStart"/>
      <w:r w:rsidRPr="00D21CE0">
        <w:rPr>
          <w:rFonts w:asciiTheme="majorBidi" w:hAnsiTheme="majorBidi"/>
          <w:color w:val="222222"/>
          <w:sz w:val="24"/>
          <w:szCs w:val="24"/>
          <w:shd w:val="clear" w:color="auto" w:fill="FFFFFF"/>
        </w:rPr>
        <w:t>Nakhae-nejad</w:t>
      </w:r>
      <w:proofErr w:type="spellEnd"/>
      <w:r w:rsidRPr="00D21CE0">
        <w:rPr>
          <w:rFonts w:asciiTheme="majorBidi" w:hAnsiTheme="majorBidi"/>
          <w:color w:val="222222"/>
          <w:sz w:val="24"/>
          <w:szCs w:val="24"/>
          <w:shd w:val="clear" w:color="auto" w:fill="FFFFFF"/>
        </w:rPr>
        <w:t xml:space="preserve"> Amini, Mohammad (2013). "Teaching mathematical concepts to elementary school students, Sixth National Conference on Interdisciplinary Research in Management and </w:t>
      </w:r>
      <w:proofErr w:type="gramStart"/>
      <w:r w:rsidRPr="00D21CE0">
        <w:rPr>
          <w:rFonts w:asciiTheme="majorBidi" w:hAnsiTheme="majorBidi"/>
          <w:color w:val="222222"/>
          <w:sz w:val="24"/>
          <w:szCs w:val="24"/>
          <w:shd w:val="clear" w:color="auto" w:fill="FFFFFF"/>
        </w:rPr>
        <w:t>Humanities(</w:t>
      </w:r>
      <w:proofErr w:type="gramEnd"/>
      <w:r w:rsidRPr="00D21CE0">
        <w:rPr>
          <w:rFonts w:asciiTheme="majorBidi" w:hAnsiTheme="majorBidi"/>
          <w:color w:val="222222"/>
          <w:sz w:val="24"/>
          <w:szCs w:val="24"/>
          <w:shd w:val="clear" w:color="auto" w:fill="FFFFFF"/>
        </w:rPr>
        <w:t>in Persian)</w:t>
      </w:r>
    </w:p>
    <w:p w14:paraId="3FA26EC7"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Pr>
      </w:pPr>
      <w:r w:rsidRPr="00D21CE0">
        <w:rPr>
          <w:rFonts w:asciiTheme="majorBidi" w:hAnsiTheme="majorBidi"/>
          <w:sz w:val="24"/>
          <w:szCs w:val="24"/>
          <w:shd w:val="clear" w:color="auto" w:fill="FFFFFF"/>
        </w:rPr>
        <w:t>Attard, C., Calder, N., Holmes, K., Larkin, K., &amp; Trenholm, S. (2020). Teaching and learning mathematics with digital technologies. </w:t>
      </w:r>
      <w:r w:rsidRPr="00D21CE0">
        <w:rPr>
          <w:rFonts w:asciiTheme="majorBidi" w:hAnsiTheme="majorBidi"/>
          <w:i/>
          <w:iCs/>
          <w:sz w:val="24"/>
          <w:szCs w:val="24"/>
          <w:shd w:val="clear" w:color="auto" w:fill="FFFFFF"/>
        </w:rPr>
        <w:t>Research in mathematics education in Australasia 2016–2019</w:t>
      </w:r>
      <w:r w:rsidRPr="00D21CE0">
        <w:rPr>
          <w:rFonts w:asciiTheme="majorBidi" w:hAnsiTheme="majorBidi"/>
          <w:sz w:val="24"/>
          <w:szCs w:val="24"/>
          <w:shd w:val="clear" w:color="auto" w:fill="FFFFFF"/>
        </w:rPr>
        <w:t>, 319-347.</w:t>
      </w:r>
    </w:p>
    <w:p w14:paraId="55809D09" w14:textId="77777777" w:rsidR="00D21CE0" w:rsidRPr="00D21CE0" w:rsidRDefault="00D21CE0" w:rsidP="00D21CE0">
      <w:pPr>
        <w:bidi w:val="0"/>
        <w:spacing w:before="240" w:line="276" w:lineRule="auto"/>
        <w:ind w:left="-284"/>
        <w:jc w:val="both"/>
        <w:rPr>
          <w:rFonts w:asciiTheme="majorBidi" w:hAnsiTheme="majorBidi"/>
          <w:sz w:val="24"/>
          <w:szCs w:val="24"/>
          <w:rtl/>
        </w:rPr>
      </w:pPr>
      <w:proofErr w:type="spellStart"/>
      <w:r w:rsidRPr="00D21CE0">
        <w:rPr>
          <w:rFonts w:asciiTheme="majorBidi" w:hAnsiTheme="majorBidi"/>
          <w:sz w:val="24"/>
          <w:szCs w:val="24"/>
          <w:shd w:val="clear" w:color="auto" w:fill="FFFFFF"/>
        </w:rPr>
        <w:t>Cevikbas</w:t>
      </w:r>
      <w:proofErr w:type="spellEnd"/>
      <w:r w:rsidRPr="00D21CE0">
        <w:rPr>
          <w:rFonts w:asciiTheme="majorBidi" w:hAnsiTheme="majorBidi"/>
          <w:sz w:val="24"/>
          <w:szCs w:val="24"/>
          <w:shd w:val="clear" w:color="auto" w:fill="FFFFFF"/>
        </w:rPr>
        <w:t>, M., &amp; Kaiser, G. (2020). Flipped classroom as a reform-oriented approach to teaching mathematics. </w:t>
      </w:r>
      <w:proofErr w:type="spellStart"/>
      <w:r w:rsidRPr="00D21CE0">
        <w:rPr>
          <w:rFonts w:asciiTheme="majorBidi" w:hAnsiTheme="majorBidi"/>
          <w:i/>
          <w:iCs/>
          <w:sz w:val="24"/>
          <w:szCs w:val="24"/>
          <w:shd w:val="clear" w:color="auto" w:fill="FFFFFF"/>
        </w:rPr>
        <w:t>Zdm</w:t>
      </w:r>
      <w:proofErr w:type="spellEnd"/>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52</w:t>
      </w:r>
      <w:r w:rsidRPr="00D21CE0">
        <w:rPr>
          <w:rFonts w:asciiTheme="majorBidi" w:hAnsiTheme="majorBidi"/>
          <w:sz w:val="24"/>
          <w:szCs w:val="24"/>
          <w:shd w:val="clear" w:color="auto" w:fill="FFFFFF"/>
        </w:rPr>
        <w:t>(7), 1291-1305.</w:t>
      </w:r>
    </w:p>
    <w:p w14:paraId="42154CD1"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r w:rsidRPr="00D21CE0">
        <w:rPr>
          <w:rFonts w:asciiTheme="majorBidi" w:hAnsiTheme="majorBidi"/>
          <w:sz w:val="24"/>
          <w:szCs w:val="24"/>
          <w:shd w:val="clear" w:color="auto" w:fill="FFFFFF"/>
        </w:rPr>
        <w:t xml:space="preserve">Chang, S. H., Lee, N. H., &amp; Koay, P. L. (2017). Teaching and learning with concrete-pictorial-abstract sequence: </w:t>
      </w:r>
      <w:r w:rsidRPr="00D21CE0">
        <w:rPr>
          <w:rFonts w:asciiTheme="majorBidi" w:hAnsiTheme="majorBidi"/>
          <w:i/>
          <w:iCs/>
          <w:sz w:val="24"/>
          <w:szCs w:val="24"/>
          <w:shd w:val="clear" w:color="auto" w:fill="FFFFFF"/>
        </w:rPr>
        <w:t>A proposed model</w:t>
      </w:r>
      <w:r w:rsidRPr="00D21CE0">
        <w:rPr>
          <w:rFonts w:asciiTheme="majorBidi" w:hAnsiTheme="majorBidi"/>
          <w:sz w:val="24"/>
          <w:szCs w:val="24"/>
          <w:shd w:val="clear" w:color="auto" w:fill="FFFFFF"/>
        </w:rPr>
        <w:t>.</w:t>
      </w:r>
    </w:p>
    <w:p w14:paraId="4630D301"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proofErr w:type="spellStart"/>
      <w:r w:rsidRPr="00D21CE0">
        <w:rPr>
          <w:rFonts w:asciiTheme="majorBidi" w:hAnsiTheme="majorBidi"/>
          <w:color w:val="222222"/>
          <w:sz w:val="24"/>
          <w:szCs w:val="24"/>
          <w:shd w:val="clear" w:color="auto" w:fill="FFFFFF"/>
        </w:rPr>
        <w:t>Eslaminejad</w:t>
      </w:r>
      <w:proofErr w:type="spellEnd"/>
      <w:r w:rsidRPr="00D21CE0">
        <w:rPr>
          <w:rFonts w:asciiTheme="majorBidi" w:hAnsiTheme="majorBidi"/>
          <w:color w:val="222222"/>
          <w:sz w:val="24"/>
          <w:szCs w:val="24"/>
          <w:shd w:val="clear" w:color="auto" w:fill="FFFFFF"/>
        </w:rPr>
        <w:t xml:space="preserve">, Mahboobeh (2015). "The effect of mathematics education based on visual arts and crafts on mental imagery, visual perception and academic achievement of female students in the first grade of primary school in the city of </w:t>
      </w:r>
      <w:proofErr w:type="spellStart"/>
      <w:r w:rsidRPr="00D21CE0">
        <w:rPr>
          <w:rFonts w:asciiTheme="majorBidi" w:hAnsiTheme="majorBidi"/>
          <w:color w:val="222222"/>
          <w:sz w:val="24"/>
          <w:szCs w:val="24"/>
          <w:shd w:val="clear" w:color="auto" w:fill="FFFFFF"/>
        </w:rPr>
        <w:t>Hindoodar</w:t>
      </w:r>
      <w:proofErr w:type="spellEnd"/>
      <w:r w:rsidRPr="00D21CE0">
        <w:rPr>
          <w:rFonts w:asciiTheme="majorBidi" w:hAnsiTheme="majorBidi"/>
          <w:color w:val="222222"/>
          <w:sz w:val="24"/>
          <w:szCs w:val="24"/>
          <w:shd w:val="clear" w:color="auto" w:fill="FFFFFF"/>
        </w:rPr>
        <w:t xml:space="preserve"> in the academic year 2014-2015", Master's thesis, University of </w:t>
      </w:r>
      <w:proofErr w:type="gramStart"/>
      <w:r w:rsidRPr="00D21CE0">
        <w:rPr>
          <w:rFonts w:asciiTheme="majorBidi" w:hAnsiTheme="majorBidi"/>
          <w:color w:val="222222"/>
          <w:sz w:val="24"/>
          <w:szCs w:val="24"/>
          <w:shd w:val="clear" w:color="auto" w:fill="FFFFFF"/>
        </w:rPr>
        <w:t>Arak(</w:t>
      </w:r>
      <w:proofErr w:type="gramEnd"/>
      <w:r w:rsidRPr="00D21CE0">
        <w:rPr>
          <w:rFonts w:asciiTheme="majorBidi" w:hAnsiTheme="majorBidi"/>
          <w:color w:val="222222"/>
          <w:sz w:val="24"/>
          <w:szCs w:val="24"/>
          <w:shd w:val="clear" w:color="auto" w:fill="FFFFFF"/>
        </w:rPr>
        <w:t>in Persian)</w:t>
      </w:r>
    </w:p>
    <w:p w14:paraId="5A1BA87A"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 xml:space="preserve">Ghobadi, Zahra; </w:t>
      </w:r>
      <w:proofErr w:type="spellStart"/>
      <w:r w:rsidRPr="00D21CE0">
        <w:rPr>
          <w:rFonts w:asciiTheme="majorBidi" w:hAnsiTheme="majorBidi"/>
          <w:color w:val="222222"/>
          <w:sz w:val="24"/>
          <w:szCs w:val="24"/>
          <w:shd w:val="clear" w:color="auto" w:fill="FFFFFF"/>
        </w:rPr>
        <w:t>Hosseininia</w:t>
      </w:r>
      <w:proofErr w:type="spellEnd"/>
      <w:r w:rsidRPr="00D21CE0">
        <w:rPr>
          <w:rFonts w:asciiTheme="majorBidi" w:hAnsiTheme="majorBidi"/>
          <w:color w:val="222222"/>
          <w:sz w:val="24"/>
          <w:szCs w:val="24"/>
          <w:shd w:val="clear" w:color="auto" w:fill="FFFFFF"/>
        </w:rPr>
        <w:t xml:space="preserve">, Habibeh Sadat; Tahmasebi, Tahereh; Tahmasebi, Somayeh (2011). "Investigating strategies for students' interest in mathematics using new teaching methods", 20th International Conference on Modern Research in Science and </w:t>
      </w:r>
      <w:proofErr w:type="gramStart"/>
      <w:r w:rsidRPr="00D21CE0">
        <w:rPr>
          <w:rFonts w:asciiTheme="majorBidi" w:hAnsiTheme="majorBidi"/>
          <w:color w:val="222222"/>
          <w:sz w:val="24"/>
          <w:szCs w:val="24"/>
          <w:shd w:val="clear" w:color="auto" w:fill="FFFFFF"/>
        </w:rPr>
        <w:t>Technology(</w:t>
      </w:r>
      <w:proofErr w:type="gramEnd"/>
      <w:r w:rsidRPr="00D21CE0">
        <w:rPr>
          <w:rFonts w:asciiTheme="majorBidi" w:hAnsiTheme="majorBidi"/>
          <w:color w:val="222222"/>
          <w:sz w:val="24"/>
          <w:szCs w:val="24"/>
          <w:shd w:val="clear" w:color="auto" w:fill="FFFFFF"/>
        </w:rPr>
        <w:t>in Persian)</w:t>
      </w:r>
    </w:p>
    <w:p w14:paraId="721B255C"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 xml:space="preserve">Gholami, Azam; Zare, Hossein; Fallah, Vahid (2012). "The effect of flipped learning on students' motivation and learning in biology: investigating the role of gender in the effectiveness of a new </w:t>
      </w:r>
      <w:r w:rsidRPr="00D21CE0">
        <w:rPr>
          <w:rFonts w:asciiTheme="majorBidi" w:hAnsiTheme="majorBidi"/>
          <w:color w:val="222222"/>
          <w:sz w:val="24"/>
          <w:szCs w:val="24"/>
          <w:shd w:val="clear" w:color="auto" w:fill="FFFFFF"/>
        </w:rPr>
        <w:lastRenderedPageBreak/>
        <w:t>method", Scientific-Promotional Journal of Humanities Education, Volume 28, Issue 26, Serial Number 26, April, pp. 1-14. (in Persian)</w:t>
      </w:r>
    </w:p>
    <w:p w14:paraId="167540D9"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Ghorbanzadeh, P.D. (2010). "Comparing the effect of flipped learning and traditional teaching on the academic enthusiasm of elementary school students in mathematics", Applied Educational Leadership Quarterly, Volume 1, Issue 4, Serial Number 4, March, pp. 69-80. (in Persian)</w:t>
      </w:r>
    </w:p>
    <w:p w14:paraId="2B457337"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 xml:space="preserve">Haji Hosseini, Azam (2018). "Investigating mathematical problems in learning of primary school students", 4th Provincial Scientific Research Conference from the Teacher's </w:t>
      </w:r>
      <w:proofErr w:type="gramStart"/>
      <w:r w:rsidRPr="00D21CE0">
        <w:rPr>
          <w:rFonts w:asciiTheme="majorBidi" w:hAnsiTheme="majorBidi"/>
          <w:color w:val="222222"/>
          <w:sz w:val="24"/>
          <w:szCs w:val="24"/>
          <w:shd w:val="clear" w:color="auto" w:fill="FFFFFF"/>
        </w:rPr>
        <w:t>Perspective(</w:t>
      </w:r>
      <w:proofErr w:type="gramEnd"/>
      <w:r w:rsidRPr="00D21CE0">
        <w:rPr>
          <w:rFonts w:asciiTheme="majorBidi" w:hAnsiTheme="majorBidi"/>
          <w:color w:val="222222"/>
          <w:sz w:val="24"/>
          <w:szCs w:val="24"/>
          <w:shd w:val="clear" w:color="auto" w:fill="FFFFFF"/>
        </w:rPr>
        <w:t>in Persian)</w:t>
      </w:r>
    </w:p>
    <w:p w14:paraId="2261C92B" w14:textId="77777777" w:rsidR="00D21CE0" w:rsidRPr="00D21CE0" w:rsidRDefault="00D21CE0" w:rsidP="00D21CE0">
      <w:pPr>
        <w:bidi w:val="0"/>
        <w:spacing w:before="240" w:line="276" w:lineRule="auto"/>
        <w:ind w:left="-284"/>
        <w:jc w:val="both"/>
        <w:rPr>
          <w:rFonts w:asciiTheme="majorBidi" w:eastAsia="Times New Roman" w:hAnsiTheme="majorBidi"/>
          <w:sz w:val="24"/>
          <w:szCs w:val="24"/>
        </w:rPr>
      </w:pPr>
      <w:r w:rsidRPr="00D21CE0">
        <w:rPr>
          <w:rFonts w:asciiTheme="majorBidi" w:eastAsia="Times New Roman" w:hAnsiTheme="majorBidi"/>
          <w:sz w:val="24"/>
          <w:szCs w:val="24"/>
        </w:rPr>
        <w:t>Hao, Y. (2016). Exploring undergraduates' perspectives and flipped learning readiness in their flipped classrooms. Computers in Human Behavior, 59, 82-92.</w:t>
      </w:r>
    </w:p>
    <w:p w14:paraId="1C6F3557" w14:textId="77777777" w:rsidR="00D21CE0" w:rsidRPr="00D21CE0" w:rsidRDefault="00D21CE0" w:rsidP="00D21CE0">
      <w:pPr>
        <w:bidi w:val="0"/>
        <w:spacing w:before="240" w:line="276" w:lineRule="auto"/>
        <w:ind w:left="-284"/>
        <w:jc w:val="both"/>
        <w:rPr>
          <w:rFonts w:asciiTheme="majorBidi" w:eastAsia="Times New Roman" w:hAnsiTheme="majorBidi"/>
          <w:sz w:val="24"/>
          <w:szCs w:val="24"/>
          <w:rtl/>
        </w:rPr>
      </w:pPr>
      <w:r w:rsidRPr="00D21CE0">
        <w:rPr>
          <w:rFonts w:asciiTheme="majorBidi" w:hAnsiTheme="majorBidi"/>
          <w:color w:val="222222"/>
          <w:sz w:val="24"/>
          <w:szCs w:val="24"/>
          <w:shd w:val="clear" w:color="auto" w:fill="FFFFFF"/>
        </w:rPr>
        <w:t>Hilton III, J., Larsen, R., Wiley, D., &amp; Fischer, L. (2019). Substituting open educational resources for commercial curriculum materials: Effects on student mathematics achievement in elementary schools. </w:t>
      </w:r>
      <w:r w:rsidRPr="00D21CE0">
        <w:rPr>
          <w:rFonts w:asciiTheme="majorBidi" w:hAnsiTheme="majorBidi"/>
          <w:i/>
          <w:iCs/>
          <w:color w:val="222222"/>
          <w:sz w:val="24"/>
          <w:szCs w:val="24"/>
          <w:shd w:val="clear" w:color="auto" w:fill="FFFFFF"/>
        </w:rPr>
        <w:t>Research in Mathematics Education</w:t>
      </w:r>
      <w:r w:rsidRPr="00D21CE0">
        <w:rPr>
          <w:rFonts w:asciiTheme="majorBidi" w:hAnsiTheme="majorBidi"/>
          <w:color w:val="222222"/>
          <w:sz w:val="24"/>
          <w:szCs w:val="24"/>
          <w:shd w:val="clear" w:color="auto" w:fill="FFFFFF"/>
        </w:rPr>
        <w:t>, </w:t>
      </w:r>
      <w:r w:rsidRPr="00D21CE0">
        <w:rPr>
          <w:rFonts w:asciiTheme="majorBidi" w:hAnsiTheme="majorBidi"/>
          <w:i/>
          <w:iCs/>
          <w:color w:val="222222"/>
          <w:sz w:val="24"/>
          <w:szCs w:val="24"/>
          <w:shd w:val="clear" w:color="auto" w:fill="FFFFFF"/>
        </w:rPr>
        <w:t>21</w:t>
      </w:r>
      <w:r w:rsidRPr="00D21CE0">
        <w:rPr>
          <w:rFonts w:asciiTheme="majorBidi" w:hAnsiTheme="majorBidi"/>
          <w:color w:val="222222"/>
          <w:sz w:val="24"/>
          <w:szCs w:val="24"/>
          <w:shd w:val="clear" w:color="auto" w:fill="FFFFFF"/>
        </w:rPr>
        <w:t>(1), 60-76.</w:t>
      </w:r>
    </w:p>
    <w:p w14:paraId="715DFF5A"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r w:rsidRPr="00D21CE0">
        <w:rPr>
          <w:rFonts w:asciiTheme="majorBidi" w:hAnsiTheme="majorBidi"/>
          <w:color w:val="222222"/>
          <w:sz w:val="24"/>
          <w:szCs w:val="24"/>
          <w:shd w:val="clear" w:color="auto" w:fill="FFFFFF"/>
        </w:rPr>
        <w:t xml:space="preserve">Javid, Sirvan; Rostami, </w:t>
      </w:r>
      <w:proofErr w:type="spellStart"/>
      <w:r w:rsidRPr="00D21CE0">
        <w:rPr>
          <w:rFonts w:asciiTheme="majorBidi" w:hAnsiTheme="majorBidi"/>
          <w:color w:val="222222"/>
          <w:sz w:val="24"/>
          <w:szCs w:val="24"/>
          <w:shd w:val="clear" w:color="auto" w:fill="FFFFFF"/>
        </w:rPr>
        <w:t>Sariyeh</w:t>
      </w:r>
      <w:proofErr w:type="spellEnd"/>
      <w:r w:rsidRPr="00D21CE0">
        <w:rPr>
          <w:rFonts w:asciiTheme="majorBidi" w:hAnsiTheme="majorBidi"/>
          <w:color w:val="222222"/>
          <w:sz w:val="24"/>
          <w:szCs w:val="24"/>
          <w:shd w:val="clear" w:color="auto" w:fill="FFFFFF"/>
        </w:rPr>
        <w:t xml:space="preserve"> (2013). "The effectiveness of new mathematical concepts education for primary school students", 13th International Conference on Management Research and </w:t>
      </w:r>
      <w:proofErr w:type="gramStart"/>
      <w:r w:rsidRPr="00D21CE0">
        <w:rPr>
          <w:rFonts w:asciiTheme="majorBidi" w:hAnsiTheme="majorBidi"/>
          <w:color w:val="222222"/>
          <w:sz w:val="24"/>
          <w:szCs w:val="24"/>
          <w:shd w:val="clear" w:color="auto" w:fill="FFFFFF"/>
        </w:rPr>
        <w:t>Humanities(</w:t>
      </w:r>
      <w:proofErr w:type="gramEnd"/>
      <w:r w:rsidRPr="00D21CE0">
        <w:rPr>
          <w:rFonts w:asciiTheme="majorBidi" w:hAnsiTheme="majorBidi"/>
          <w:color w:val="222222"/>
          <w:sz w:val="24"/>
          <w:szCs w:val="24"/>
          <w:shd w:val="clear" w:color="auto" w:fill="FFFFFF"/>
        </w:rPr>
        <w:t>in Persian)</w:t>
      </w:r>
    </w:p>
    <w:p w14:paraId="3E1A1B1A"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Pr>
      </w:pPr>
      <w:r w:rsidRPr="00D21CE0">
        <w:rPr>
          <w:rFonts w:asciiTheme="majorBidi" w:hAnsiTheme="majorBidi"/>
          <w:sz w:val="24"/>
          <w:szCs w:val="24"/>
          <w:shd w:val="clear" w:color="auto" w:fill="FFFFFF"/>
        </w:rPr>
        <w:t>Lo, C. K., &amp; Hew, K. F. (2020). A comparison of flipped learning with gamification, traditional learning, and online independent study: the effects on students’ mathematics achievement and cognitive engagement. </w:t>
      </w:r>
      <w:r w:rsidRPr="00D21CE0">
        <w:rPr>
          <w:rFonts w:asciiTheme="majorBidi" w:hAnsiTheme="majorBidi"/>
          <w:i/>
          <w:iCs/>
          <w:sz w:val="24"/>
          <w:szCs w:val="24"/>
          <w:shd w:val="clear" w:color="auto" w:fill="FFFFFF"/>
        </w:rPr>
        <w:t>Interactive Learning Environments</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28</w:t>
      </w:r>
      <w:r w:rsidRPr="00D21CE0">
        <w:rPr>
          <w:rFonts w:asciiTheme="majorBidi" w:hAnsiTheme="majorBidi"/>
          <w:sz w:val="24"/>
          <w:szCs w:val="24"/>
          <w:shd w:val="clear" w:color="auto" w:fill="FFFFFF"/>
        </w:rPr>
        <w:t>(4), 464-481.</w:t>
      </w:r>
    </w:p>
    <w:p w14:paraId="0A8E9495"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r w:rsidRPr="00D21CE0">
        <w:rPr>
          <w:rFonts w:asciiTheme="majorBidi" w:hAnsiTheme="majorBidi"/>
          <w:sz w:val="24"/>
          <w:szCs w:val="24"/>
          <w:shd w:val="clear" w:color="auto" w:fill="FFFFFF"/>
        </w:rPr>
        <w:t>Lopes, A. P., &amp; Soares, F. (2018). Perception and performance in a flipped Financial Mathematics classroom. </w:t>
      </w:r>
      <w:r w:rsidRPr="00D21CE0">
        <w:rPr>
          <w:rFonts w:asciiTheme="majorBidi" w:hAnsiTheme="majorBidi"/>
          <w:i/>
          <w:iCs/>
          <w:sz w:val="24"/>
          <w:szCs w:val="24"/>
          <w:shd w:val="clear" w:color="auto" w:fill="FFFFFF"/>
        </w:rPr>
        <w:t>The International Journal of Management Education</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16</w:t>
      </w:r>
      <w:r w:rsidRPr="00D21CE0">
        <w:rPr>
          <w:rFonts w:asciiTheme="majorBidi" w:hAnsiTheme="majorBidi"/>
          <w:sz w:val="24"/>
          <w:szCs w:val="24"/>
          <w:shd w:val="clear" w:color="auto" w:fill="FFFFFF"/>
        </w:rPr>
        <w:t>(1), 105-113.</w:t>
      </w:r>
    </w:p>
    <w:p w14:paraId="1AE6CD55"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proofErr w:type="spellStart"/>
      <w:r w:rsidRPr="00D21CE0">
        <w:rPr>
          <w:rFonts w:asciiTheme="majorBidi" w:hAnsiTheme="majorBidi"/>
          <w:color w:val="222222"/>
          <w:sz w:val="24"/>
          <w:szCs w:val="24"/>
          <w:shd w:val="clear" w:color="auto" w:fill="FFFFFF"/>
        </w:rPr>
        <w:t>Mortazavizadeh</w:t>
      </w:r>
      <w:proofErr w:type="spellEnd"/>
      <w:r w:rsidRPr="00D21CE0">
        <w:rPr>
          <w:rFonts w:asciiTheme="majorBidi" w:hAnsiTheme="majorBidi"/>
          <w:color w:val="222222"/>
          <w:sz w:val="24"/>
          <w:szCs w:val="24"/>
          <w:shd w:val="clear" w:color="auto" w:fill="FFFFFF"/>
        </w:rPr>
        <w:t xml:space="preserve">, Seyed </w:t>
      </w:r>
      <w:proofErr w:type="spellStart"/>
      <w:r w:rsidRPr="00D21CE0">
        <w:rPr>
          <w:rFonts w:asciiTheme="majorBidi" w:hAnsiTheme="majorBidi"/>
          <w:color w:val="222222"/>
          <w:sz w:val="24"/>
          <w:szCs w:val="24"/>
          <w:shd w:val="clear" w:color="auto" w:fill="FFFFFF"/>
        </w:rPr>
        <w:t>Heshmatollah</w:t>
      </w:r>
      <w:proofErr w:type="spellEnd"/>
      <w:r w:rsidRPr="00D21CE0">
        <w:rPr>
          <w:rFonts w:asciiTheme="majorBidi" w:hAnsiTheme="majorBidi"/>
          <w:color w:val="222222"/>
          <w:sz w:val="24"/>
          <w:szCs w:val="24"/>
          <w:shd w:val="clear" w:color="auto" w:fill="FFFFFF"/>
        </w:rPr>
        <w:t>; and Azizi Mahmoudabad, Mehran (1400). "The Effect of Flipped Classroom Approach on Mathematical Learning of Students in Multi-Grade Classes", Scientific-Research Quarterly of Management on Organizational Education, Year 10, Issue 4, pp. 41-60.</w:t>
      </w:r>
    </w:p>
    <w:p w14:paraId="235FE802"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Pr>
      </w:pPr>
      <w:proofErr w:type="spellStart"/>
      <w:r w:rsidRPr="00D21CE0">
        <w:rPr>
          <w:rFonts w:asciiTheme="majorBidi" w:hAnsiTheme="majorBidi"/>
          <w:sz w:val="24"/>
          <w:szCs w:val="24"/>
          <w:shd w:val="clear" w:color="auto" w:fill="FFFFFF"/>
        </w:rPr>
        <w:t>Nutov</w:t>
      </w:r>
      <w:proofErr w:type="spellEnd"/>
      <w:r w:rsidRPr="00D21CE0">
        <w:rPr>
          <w:rFonts w:asciiTheme="majorBidi" w:hAnsiTheme="majorBidi"/>
          <w:sz w:val="24"/>
          <w:szCs w:val="24"/>
          <w:shd w:val="clear" w:color="auto" w:fill="FFFFFF"/>
        </w:rPr>
        <w:t>, L. (2021). Integrating visual arts into the mathematics curriculum: The case of pre-service teachers. </w:t>
      </w:r>
      <w:r w:rsidRPr="00D21CE0">
        <w:rPr>
          <w:rFonts w:asciiTheme="majorBidi" w:hAnsiTheme="majorBidi"/>
          <w:i/>
          <w:iCs/>
          <w:sz w:val="24"/>
          <w:szCs w:val="24"/>
          <w:shd w:val="clear" w:color="auto" w:fill="FFFFFF"/>
        </w:rPr>
        <w:t>Teaching and Teacher Education</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97</w:t>
      </w:r>
      <w:r w:rsidRPr="00D21CE0">
        <w:rPr>
          <w:rFonts w:asciiTheme="majorBidi" w:hAnsiTheme="majorBidi"/>
          <w:sz w:val="24"/>
          <w:szCs w:val="24"/>
          <w:shd w:val="clear" w:color="auto" w:fill="FFFFFF"/>
        </w:rPr>
        <w:t>, 103218.</w:t>
      </w:r>
    </w:p>
    <w:p w14:paraId="31545C0F"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r w:rsidRPr="00D21CE0">
        <w:rPr>
          <w:rFonts w:asciiTheme="majorBidi" w:hAnsiTheme="majorBidi"/>
          <w:sz w:val="24"/>
          <w:szCs w:val="24"/>
          <w:shd w:val="clear" w:color="auto" w:fill="FFFFFF"/>
        </w:rPr>
        <w:t>Park, H. Y., Son, B. E., &amp; Ko, H. K. (2022). Study on the mathematics teaching and learning artificial intelligence platform analysis. </w:t>
      </w:r>
      <w:r w:rsidRPr="00D21CE0">
        <w:rPr>
          <w:rFonts w:asciiTheme="majorBidi" w:hAnsiTheme="majorBidi"/>
          <w:i/>
          <w:iCs/>
          <w:sz w:val="24"/>
          <w:szCs w:val="24"/>
          <w:shd w:val="clear" w:color="auto" w:fill="FFFFFF"/>
        </w:rPr>
        <w:t>Communications of Mathematical Education</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36</w:t>
      </w:r>
      <w:r w:rsidRPr="00D21CE0">
        <w:rPr>
          <w:rFonts w:asciiTheme="majorBidi" w:hAnsiTheme="majorBidi"/>
          <w:sz w:val="24"/>
          <w:szCs w:val="24"/>
          <w:shd w:val="clear" w:color="auto" w:fill="FFFFFF"/>
        </w:rPr>
        <w:t>(1), 1-21.</w:t>
      </w:r>
    </w:p>
    <w:p w14:paraId="0C5C824B"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proofErr w:type="spellStart"/>
      <w:r w:rsidRPr="00D21CE0">
        <w:rPr>
          <w:rFonts w:asciiTheme="majorBidi" w:hAnsiTheme="majorBidi"/>
          <w:sz w:val="24"/>
          <w:szCs w:val="24"/>
          <w:shd w:val="clear" w:color="auto" w:fill="FFFFFF"/>
        </w:rPr>
        <w:t>Portaankorva</w:t>
      </w:r>
      <w:proofErr w:type="spellEnd"/>
      <w:r w:rsidRPr="00D21CE0">
        <w:rPr>
          <w:rFonts w:asciiTheme="majorBidi" w:hAnsiTheme="majorBidi"/>
          <w:sz w:val="24"/>
          <w:szCs w:val="24"/>
          <w:shd w:val="clear" w:color="auto" w:fill="FFFFFF"/>
        </w:rPr>
        <w:t xml:space="preserve">-Koivisto, P., &amp; </w:t>
      </w:r>
      <w:proofErr w:type="spellStart"/>
      <w:r w:rsidRPr="00D21CE0">
        <w:rPr>
          <w:rFonts w:asciiTheme="majorBidi" w:hAnsiTheme="majorBidi"/>
          <w:sz w:val="24"/>
          <w:szCs w:val="24"/>
          <w:shd w:val="clear" w:color="auto" w:fill="FFFFFF"/>
        </w:rPr>
        <w:t>Havinga</w:t>
      </w:r>
      <w:proofErr w:type="spellEnd"/>
      <w:r w:rsidRPr="00D21CE0">
        <w:rPr>
          <w:rFonts w:asciiTheme="majorBidi" w:hAnsiTheme="majorBidi"/>
          <w:sz w:val="24"/>
          <w:szCs w:val="24"/>
          <w:shd w:val="clear" w:color="auto" w:fill="FFFFFF"/>
        </w:rPr>
        <w:t>, M. (2019). Integrative phenomena in visual arts and mathematics. </w:t>
      </w:r>
      <w:r w:rsidRPr="00D21CE0">
        <w:rPr>
          <w:rFonts w:asciiTheme="majorBidi" w:hAnsiTheme="majorBidi"/>
          <w:i/>
          <w:iCs/>
          <w:sz w:val="24"/>
          <w:szCs w:val="24"/>
          <w:shd w:val="clear" w:color="auto" w:fill="FFFFFF"/>
        </w:rPr>
        <w:t>Journal of Mathematics and the Arts</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13</w:t>
      </w:r>
      <w:r w:rsidRPr="00D21CE0">
        <w:rPr>
          <w:rFonts w:asciiTheme="majorBidi" w:hAnsiTheme="majorBidi"/>
          <w:sz w:val="24"/>
          <w:szCs w:val="24"/>
          <w:shd w:val="clear" w:color="auto" w:fill="FFFFFF"/>
        </w:rPr>
        <w:t>(1-2), 4-24.</w:t>
      </w:r>
    </w:p>
    <w:p w14:paraId="53FF3EBA"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proofErr w:type="spellStart"/>
      <w:r w:rsidRPr="00D21CE0">
        <w:rPr>
          <w:rFonts w:asciiTheme="majorBidi" w:hAnsiTheme="majorBidi"/>
          <w:sz w:val="24"/>
          <w:szCs w:val="24"/>
          <w:shd w:val="clear" w:color="auto" w:fill="FFFFFF"/>
        </w:rPr>
        <w:lastRenderedPageBreak/>
        <w:t>Purwadi</w:t>
      </w:r>
      <w:proofErr w:type="spellEnd"/>
      <w:r w:rsidRPr="00D21CE0">
        <w:rPr>
          <w:rFonts w:asciiTheme="majorBidi" w:hAnsiTheme="majorBidi"/>
          <w:sz w:val="24"/>
          <w:szCs w:val="24"/>
          <w:shd w:val="clear" w:color="auto" w:fill="FFFFFF"/>
        </w:rPr>
        <w:t xml:space="preserve">, I., </w:t>
      </w:r>
      <w:proofErr w:type="spellStart"/>
      <w:r w:rsidRPr="00D21CE0">
        <w:rPr>
          <w:rFonts w:asciiTheme="majorBidi" w:hAnsiTheme="majorBidi"/>
          <w:sz w:val="24"/>
          <w:szCs w:val="24"/>
          <w:shd w:val="clear" w:color="auto" w:fill="FFFFFF"/>
        </w:rPr>
        <w:t>Sudiarta</w:t>
      </w:r>
      <w:proofErr w:type="spellEnd"/>
      <w:r w:rsidRPr="00D21CE0">
        <w:rPr>
          <w:rFonts w:asciiTheme="majorBidi" w:hAnsiTheme="majorBidi"/>
          <w:sz w:val="24"/>
          <w:szCs w:val="24"/>
          <w:shd w:val="clear" w:color="auto" w:fill="FFFFFF"/>
        </w:rPr>
        <w:t xml:space="preserve">, I., &amp; </w:t>
      </w:r>
      <w:proofErr w:type="spellStart"/>
      <w:r w:rsidRPr="00D21CE0">
        <w:rPr>
          <w:rFonts w:asciiTheme="majorBidi" w:hAnsiTheme="majorBidi"/>
          <w:sz w:val="24"/>
          <w:szCs w:val="24"/>
          <w:shd w:val="clear" w:color="auto" w:fill="FFFFFF"/>
        </w:rPr>
        <w:t>Suparta</w:t>
      </w:r>
      <w:proofErr w:type="spellEnd"/>
      <w:r w:rsidRPr="00D21CE0">
        <w:rPr>
          <w:rFonts w:asciiTheme="majorBidi" w:hAnsiTheme="majorBidi"/>
          <w:sz w:val="24"/>
          <w:szCs w:val="24"/>
          <w:shd w:val="clear" w:color="auto" w:fill="FFFFFF"/>
        </w:rPr>
        <w:t>, I. N. (2019). The Effect of Concrete-Pictorial-Abstract Strategy toward Students' Mathematical Conceptual Understanding and Mathematical Representation on Fractions. </w:t>
      </w:r>
      <w:r w:rsidRPr="00D21CE0">
        <w:rPr>
          <w:rFonts w:asciiTheme="majorBidi" w:hAnsiTheme="majorBidi"/>
          <w:i/>
          <w:iCs/>
          <w:sz w:val="24"/>
          <w:szCs w:val="24"/>
          <w:shd w:val="clear" w:color="auto" w:fill="FFFFFF"/>
        </w:rPr>
        <w:t>International Journal of Instruction</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12</w:t>
      </w:r>
      <w:r w:rsidRPr="00D21CE0">
        <w:rPr>
          <w:rFonts w:asciiTheme="majorBidi" w:hAnsiTheme="majorBidi"/>
          <w:sz w:val="24"/>
          <w:szCs w:val="24"/>
          <w:shd w:val="clear" w:color="auto" w:fill="FFFFFF"/>
        </w:rPr>
        <w:t>(1), 1113-1126.</w:t>
      </w:r>
    </w:p>
    <w:p w14:paraId="02164A5A"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r w:rsidRPr="00D21CE0">
        <w:rPr>
          <w:rFonts w:asciiTheme="majorBidi" w:hAnsiTheme="majorBidi"/>
          <w:sz w:val="24"/>
          <w:szCs w:val="24"/>
          <w:shd w:val="clear" w:color="auto" w:fill="FFFFFF"/>
        </w:rPr>
        <w:t xml:space="preserve">Putri, H. E., Rahayu, P., </w:t>
      </w:r>
      <w:proofErr w:type="spellStart"/>
      <w:r w:rsidRPr="00D21CE0">
        <w:rPr>
          <w:rFonts w:asciiTheme="majorBidi" w:hAnsiTheme="majorBidi"/>
          <w:sz w:val="24"/>
          <w:szCs w:val="24"/>
          <w:shd w:val="clear" w:color="auto" w:fill="FFFFFF"/>
        </w:rPr>
        <w:t>Muqodas</w:t>
      </w:r>
      <w:proofErr w:type="spellEnd"/>
      <w:r w:rsidRPr="00D21CE0">
        <w:rPr>
          <w:rFonts w:asciiTheme="majorBidi" w:hAnsiTheme="majorBidi"/>
          <w:sz w:val="24"/>
          <w:szCs w:val="24"/>
          <w:shd w:val="clear" w:color="auto" w:fill="FFFFFF"/>
        </w:rPr>
        <w:t xml:space="preserve">, I., &amp; </w:t>
      </w:r>
      <w:proofErr w:type="spellStart"/>
      <w:r w:rsidRPr="00D21CE0">
        <w:rPr>
          <w:rFonts w:asciiTheme="majorBidi" w:hAnsiTheme="majorBidi"/>
          <w:sz w:val="24"/>
          <w:szCs w:val="24"/>
          <w:shd w:val="clear" w:color="auto" w:fill="FFFFFF"/>
        </w:rPr>
        <w:t>Wahyudy</w:t>
      </w:r>
      <w:proofErr w:type="spellEnd"/>
      <w:r w:rsidRPr="00D21CE0">
        <w:rPr>
          <w:rFonts w:asciiTheme="majorBidi" w:hAnsiTheme="majorBidi"/>
          <w:sz w:val="24"/>
          <w:szCs w:val="24"/>
          <w:shd w:val="clear" w:color="auto" w:fill="FFFFFF"/>
        </w:rPr>
        <w:t>, M. A. (2020, April). The Effect of Concrete-Pictorial-Abstract (CPA) Approach on Improving Elementary School Students' Spatial Sense Ability. In </w:t>
      </w:r>
      <w:r w:rsidRPr="00D21CE0">
        <w:rPr>
          <w:rFonts w:asciiTheme="majorBidi" w:hAnsiTheme="majorBidi"/>
          <w:i/>
          <w:iCs/>
          <w:sz w:val="24"/>
          <w:szCs w:val="24"/>
          <w:shd w:val="clear" w:color="auto" w:fill="FFFFFF"/>
        </w:rPr>
        <w:t>Elementary School Forum (</w:t>
      </w:r>
      <w:proofErr w:type="spellStart"/>
      <w:r w:rsidRPr="00D21CE0">
        <w:rPr>
          <w:rFonts w:asciiTheme="majorBidi" w:hAnsiTheme="majorBidi"/>
          <w:i/>
          <w:iCs/>
          <w:sz w:val="24"/>
          <w:szCs w:val="24"/>
          <w:shd w:val="clear" w:color="auto" w:fill="FFFFFF"/>
        </w:rPr>
        <w:t>Mimbar</w:t>
      </w:r>
      <w:proofErr w:type="spellEnd"/>
      <w:r w:rsidRPr="00D21CE0">
        <w:rPr>
          <w:rFonts w:asciiTheme="majorBidi" w:hAnsiTheme="majorBidi"/>
          <w:i/>
          <w:iCs/>
          <w:sz w:val="24"/>
          <w:szCs w:val="24"/>
          <w:shd w:val="clear" w:color="auto" w:fill="FFFFFF"/>
        </w:rPr>
        <w:t xml:space="preserve"> </w:t>
      </w:r>
      <w:proofErr w:type="spellStart"/>
      <w:r w:rsidRPr="00D21CE0">
        <w:rPr>
          <w:rFonts w:asciiTheme="majorBidi" w:hAnsiTheme="majorBidi"/>
          <w:i/>
          <w:iCs/>
          <w:sz w:val="24"/>
          <w:szCs w:val="24"/>
          <w:shd w:val="clear" w:color="auto" w:fill="FFFFFF"/>
        </w:rPr>
        <w:t>Sekolah</w:t>
      </w:r>
      <w:proofErr w:type="spellEnd"/>
      <w:r w:rsidRPr="00D21CE0">
        <w:rPr>
          <w:rFonts w:asciiTheme="majorBidi" w:hAnsiTheme="majorBidi"/>
          <w:i/>
          <w:iCs/>
          <w:sz w:val="24"/>
          <w:szCs w:val="24"/>
          <w:shd w:val="clear" w:color="auto" w:fill="FFFFFF"/>
        </w:rPr>
        <w:t xml:space="preserve"> Dasar)</w:t>
      </w:r>
      <w:r w:rsidRPr="00D21CE0">
        <w:rPr>
          <w:rFonts w:asciiTheme="majorBidi" w:hAnsiTheme="majorBidi"/>
          <w:sz w:val="24"/>
          <w:szCs w:val="24"/>
          <w:shd w:val="clear" w:color="auto" w:fill="FFFFFF"/>
        </w:rPr>
        <w:t xml:space="preserve"> (Vol. 7, No. 1, pp. 16-29). Indonesia University of Education. Jl. Mayor </w:t>
      </w:r>
      <w:proofErr w:type="spellStart"/>
      <w:r w:rsidRPr="00D21CE0">
        <w:rPr>
          <w:rFonts w:asciiTheme="majorBidi" w:hAnsiTheme="majorBidi"/>
          <w:sz w:val="24"/>
          <w:szCs w:val="24"/>
          <w:shd w:val="clear" w:color="auto" w:fill="FFFFFF"/>
        </w:rPr>
        <w:t>Abdurachman</w:t>
      </w:r>
      <w:proofErr w:type="spellEnd"/>
      <w:r w:rsidRPr="00D21CE0">
        <w:rPr>
          <w:rFonts w:asciiTheme="majorBidi" w:hAnsiTheme="majorBidi"/>
          <w:sz w:val="24"/>
          <w:szCs w:val="24"/>
          <w:shd w:val="clear" w:color="auto" w:fill="FFFFFF"/>
        </w:rPr>
        <w:t xml:space="preserve"> No. 211, </w:t>
      </w:r>
      <w:proofErr w:type="spellStart"/>
      <w:r w:rsidRPr="00D21CE0">
        <w:rPr>
          <w:rFonts w:asciiTheme="majorBidi" w:hAnsiTheme="majorBidi"/>
          <w:sz w:val="24"/>
          <w:szCs w:val="24"/>
          <w:shd w:val="clear" w:color="auto" w:fill="FFFFFF"/>
        </w:rPr>
        <w:t>Sumedang</w:t>
      </w:r>
      <w:proofErr w:type="spellEnd"/>
      <w:r w:rsidRPr="00D21CE0">
        <w:rPr>
          <w:rFonts w:asciiTheme="majorBidi" w:hAnsiTheme="majorBidi"/>
          <w:sz w:val="24"/>
          <w:szCs w:val="24"/>
          <w:shd w:val="clear" w:color="auto" w:fill="FFFFFF"/>
        </w:rPr>
        <w:t xml:space="preserve">, Jawa Barat, 45322, Indonesia. Web site: https://ejournal. </w:t>
      </w:r>
      <w:proofErr w:type="spellStart"/>
      <w:r w:rsidRPr="00D21CE0">
        <w:rPr>
          <w:rFonts w:asciiTheme="majorBidi" w:hAnsiTheme="majorBidi"/>
          <w:sz w:val="24"/>
          <w:szCs w:val="24"/>
          <w:shd w:val="clear" w:color="auto" w:fill="FFFFFF"/>
        </w:rPr>
        <w:t>upi</w:t>
      </w:r>
      <w:proofErr w:type="spellEnd"/>
      <w:r w:rsidRPr="00D21CE0">
        <w:rPr>
          <w:rFonts w:asciiTheme="majorBidi" w:hAnsiTheme="majorBidi"/>
          <w:sz w:val="24"/>
          <w:szCs w:val="24"/>
          <w:shd w:val="clear" w:color="auto" w:fill="FFFFFF"/>
        </w:rPr>
        <w:t xml:space="preserve">. </w:t>
      </w:r>
      <w:proofErr w:type="spellStart"/>
      <w:r w:rsidRPr="00D21CE0">
        <w:rPr>
          <w:rFonts w:asciiTheme="majorBidi" w:hAnsiTheme="majorBidi"/>
          <w:sz w:val="24"/>
          <w:szCs w:val="24"/>
          <w:shd w:val="clear" w:color="auto" w:fill="FFFFFF"/>
        </w:rPr>
        <w:t>edu</w:t>
      </w:r>
      <w:proofErr w:type="spellEnd"/>
      <w:r w:rsidRPr="00D21CE0">
        <w:rPr>
          <w:rFonts w:asciiTheme="majorBidi" w:hAnsiTheme="majorBidi"/>
          <w:sz w:val="24"/>
          <w:szCs w:val="24"/>
          <w:shd w:val="clear" w:color="auto" w:fill="FFFFFF"/>
        </w:rPr>
        <w:t xml:space="preserve">/index. </w:t>
      </w:r>
      <w:proofErr w:type="spellStart"/>
      <w:r w:rsidRPr="00D21CE0">
        <w:rPr>
          <w:rFonts w:asciiTheme="majorBidi" w:hAnsiTheme="majorBidi"/>
          <w:sz w:val="24"/>
          <w:szCs w:val="24"/>
          <w:shd w:val="clear" w:color="auto" w:fill="FFFFFF"/>
        </w:rPr>
        <w:t>php</w:t>
      </w:r>
      <w:proofErr w:type="spellEnd"/>
      <w:r w:rsidRPr="00D21CE0">
        <w:rPr>
          <w:rFonts w:asciiTheme="majorBidi" w:hAnsiTheme="majorBidi"/>
          <w:sz w:val="24"/>
          <w:szCs w:val="24"/>
          <w:shd w:val="clear" w:color="auto" w:fill="FFFFFF"/>
        </w:rPr>
        <w:t>/</w:t>
      </w:r>
      <w:proofErr w:type="spellStart"/>
      <w:r w:rsidRPr="00D21CE0">
        <w:rPr>
          <w:rFonts w:asciiTheme="majorBidi" w:hAnsiTheme="majorBidi"/>
          <w:sz w:val="24"/>
          <w:szCs w:val="24"/>
          <w:shd w:val="clear" w:color="auto" w:fill="FFFFFF"/>
        </w:rPr>
        <w:t>mimbar</w:t>
      </w:r>
      <w:proofErr w:type="spellEnd"/>
      <w:r w:rsidRPr="00D21CE0">
        <w:rPr>
          <w:rFonts w:asciiTheme="majorBidi" w:hAnsiTheme="majorBidi"/>
          <w:sz w:val="24"/>
          <w:szCs w:val="24"/>
          <w:shd w:val="clear" w:color="auto" w:fill="FFFFFF"/>
        </w:rPr>
        <w:t>/index.</w:t>
      </w:r>
    </w:p>
    <w:p w14:paraId="2C2F1DF0"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proofErr w:type="spellStart"/>
      <w:r w:rsidRPr="00D21CE0">
        <w:rPr>
          <w:rFonts w:asciiTheme="majorBidi" w:hAnsiTheme="majorBidi"/>
          <w:color w:val="222222"/>
          <w:sz w:val="24"/>
          <w:szCs w:val="24"/>
          <w:shd w:val="clear" w:color="auto" w:fill="FFFFFF"/>
        </w:rPr>
        <w:t>Ramadlani</w:t>
      </w:r>
      <w:proofErr w:type="spellEnd"/>
      <w:r w:rsidRPr="00D21CE0">
        <w:rPr>
          <w:rFonts w:asciiTheme="majorBidi" w:hAnsiTheme="majorBidi"/>
          <w:color w:val="222222"/>
          <w:sz w:val="24"/>
          <w:szCs w:val="24"/>
          <w:shd w:val="clear" w:color="auto" w:fill="FFFFFF"/>
        </w:rPr>
        <w:t>, A. K., &amp; Wibisono, M. (2017). Visual literacy and character education for alpha generation. </w:t>
      </w:r>
      <w:proofErr w:type="spellStart"/>
      <w:r w:rsidRPr="00D21CE0">
        <w:rPr>
          <w:rFonts w:asciiTheme="majorBidi" w:hAnsiTheme="majorBidi"/>
          <w:i/>
          <w:iCs/>
          <w:color w:val="222222"/>
          <w:sz w:val="24"/>
          <w:szCs w:val="24"/>
          <w:shd w:val="clear" w:color="auto" w:fill="FFFFFF"/>
        </w:rPr>
        <w:t>ISoLEC</w:t>
      </w:r>
      <w:proofErr w:type="spellEnd"/>
      <w:r w:rsidRPr="00D21CE0">
        <w:rPr>
          <w:rFonts w:asciiTheme="majorBidi" w:hAnsiTheme="majorBidi"/>
          <w:i/>
          <w:iCs/>
          <w:color w:val="222222"/>
          <w:sz w:val="24"/>
          <w:szCs w:val="24"/>
          <w:shd w:val="clear" w:color="auto" w:fill="FFFFFF"/>
        </w:rPr>
        <w:t xml:space="preserve"> Proceedings</w:t>
      </w:r>
      <w:r w:rsidRPr="00D21CE0">
        <w:rPr>
          <w:rFonts w:asciiTheme="majorBidi" w:hAnsiTheme="majorBidi"/>
          <w:color w:val="222222"/>
          <w:sz w:val="24"/>
          <w:szCs w:val="24"/>
          <w:shd w:val="clear" w:color="auto" w:fill="FFFFFF"/>
        </w:rPr>
        <w:t>, 1-7.</w:t>
      </w:r>
    </w:p>
    <w:p w14:paraId="269C3F5B" w14:textId="77777777" w:rsidR="00D21CE0" w:rsidRPr="00D21CE0" w:rsidRDefault="00D21CE0" w:rsidP="00D21CE0">
      <w:pPr>
        <w:bidi w:val="0"/>
        <w:spacing w:before="240" w:line="276" w:lineRule="auto"/>
        <w:ind w:left="-284"/>
        <w:jc w:val="both"/>
        <w:rPr>
          <w:rFonts w:asciiTheme="majorBidi" w:hAnsiTheme="majorBidi"/>
          <w:spacing w:val="-4"/>
          <w:sz w:val="24"/>
          <w:szCs w:val="24"/>
          <w:rtl/>
        </w:rPr>
      </w:pPr>
      <w:r w:rsidRPr="00D21CE0">
        <w:rPr>
          <w:rFonts w:asciiTheme="majorBidi" w:hAnsiTheme="majorBidi"/>
          <w:sz w:val="24"/>
          <w:szCs w:val="24"/>
          <w:shd w:val="clear" w:color="auto" w:fill="FFFFFF"/>
        </w:rPr>
        <w:t>Rizos, I., Kolokotronis, G., &amp; Papanikolaou, A. M. (2023). Investigating the effectiveness of flipped classroom model in a mathematics education course in Greece. </w:t>
      </w:r>
      <w:r w:rsidRPr="00D21CE0">
        <w:rPr>
          <w:rFonts w:asciiTheme="majorBidi" w:hAnsiTheme="majorBidi"/>
          <w:i/>
          <w:iCs/>
          <w:sz w:val="24"/>
          <w:szCs w:val="24"/>
          <w:shd w:val="clear" w:color="auto" w:fill="FFFFFF"/>
        </w:rPr>
        <w:t>Journal of Mathematics and Science Teacher</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3</w:t>
      </w:r>
      <w:r w:rsidRPr="00D21CE0">
        <w:rPr>
          <w:rFonts w:asciiTheme="majorBidi" w:hAnsiTheme="majorBidi"/>
          <w:sz w:val="24"/>
          <w:szCs w:val="24"/>
          <w:shd w:val="clear" w:color="auto" w:fill="FFFFFF"/>
        </w:rPr>
        <w:t>(1).</w:t>
      </w:r>
    </w:p>
    <w:p w14:paraId="53375542"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tl/>
        </w:rPr>
      </w:pPr>
      <w:proofErr w:type="spellStart"/>
      <w:r w:rsidRPr="00D21CE0">
        <w:rPr>
          <w:rFonts w:asciiTheme="majorBidi" w:hAnsiTheme="majorBidi"/>
          <w:sz w:val="24"/>
          <w:szCs w:val="24"/>
          <w:shd w:val="clear" w:color="auto" w:fill="FFFFFF"/>
        </w:rPr>
        <w:t>Schoevers</w:t>
      </w:r>
      <w:proofErr w:type="spellEnd"/>
      <w:r w:rsidRPr="00D21CE0">
        <w:rPr>
          <w:rFonts w:asciiTheme="majorBidi" w:hAnsiTheme="majorBidi"/>
          <w:sz w:val="24"/>
          <w:szCs w:val="24"/>
          <w:shd w:val="clear" w:color="auto" w:fill="FFFFFF"/>
        </w:rPr>
        <w:t xml:space="preserve">, E. M., Leseman, P. P., &amp; </w:t>
      </w:r>
      <w:proofErr w:type="spellStart"/>
      <w:r w:rsidRPr="00D21CE0">
        <w:rPr>
          <w:rFonts w:asciiTheme="majorBidi" w:hAnsiTheme="majorBidi"/>
          <w:sz w:val="24"/>
          <w:szCs w:val="24"/>
          <w:shd w:val="clear" w:color="auto" w:fill="FFFFFF"/>
        </w:rPr>
        <w:t>Kroesbergen</w:t>
      </w:r>
      <w:proofErr w:type="spellEnd"/>
      <w:r w:rsidRPr="00D21CE0">
        <w:rPr>
          <w:rFonts w:asciiTheme="majorBidi" w:hAnsiTheme="majorBidi"/>
          <w:sz w:val="24"/>
          <w:szCs w:val="24"/>
          <w:shd w:val="clear" w:color="auto" w:fill="FFFFFF"/>
        </w:rPr>
        <w:t>, E. H. (2020). Enriching mathematics education with visual arts: Effects on elementary school students’ ability in geometry and visual arts. </w:t>
      </w:r>
      <w:r w:rsidRPr="00D21CE0">
        <w:rPr>
          <w:rFonts w:asciiTheme="majorBidi" w:hAnsiTheme="majorBidi"/>
          <w:i/>
          <w:iCs/>
          <w:sz w:val="24"/>
          <w:szCs w:val="24"/>
          <w:shd w:val="clear" w:color="auto" w:fill="FFFFFF"/>
        </w:rPr>
        <w:t>International Journal of Science and Mathematics Education</w:t>
      </w:r>
      <w:r w:rsidRPr="00D21CE0">
        <w:rPr>
          <w:rFonts w:asciiTheme="majorBidi" w:hAnsiTheme="majorBidi"/>
          <w:sz w:val="24"/>
          <w:szCs w:val="24"/>
          <w:shd w:val="clear" w:color="auto" w:fill="FFFFFF"/>
        </w:rPr>
        <w:t>, </w:t>
      </w:r>
      <w:r w:rsidRPr="00D21CE0">
        <w:rPr>
          <w:rFonts w:asciiTheme="majorBidi" w:hAnsiTheme="majorBidi"/>
          <w:i/>
          <w:iCs/>
          <w:sz w:val="24"/>
          <w:szCs w:val="24"/>
          <w:shd w:val="clear" w:color="auto" w:fill="FFFFFF"/>
        </w:rPr>
        <w:t>18</w:t>
      </w:r>
      <w:r w:rsidRPr="00D21CE0">
        <w:rPr>
          <w:rFonts w:asciiTheme="majorBidi" w:hAnsiTheme="majorBidi"/>
          <w:sz w:val="24"/>
          <w:szCs w:val="24"/>
          <w:shd w:val="clear" w:color="auto" w:fill="FFFFFF"/>
        </w:rPr>
        <w:t>(8), 1613-1634.</w:t>
      </w:r>
    </w:p>
    <w:p w14:paraId="0CCE9E98"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r w:rsidRPr="00D21CE0">
        <w:rPr>
          <w:rFonts w:asciiTheme="majorBidi" w:hAnsiTheme="majorBidi"/>
          <w:color w:val="222222"/>
          <w:sz w:val="24"/>
          <w:szCs w:val="24"/>
          <w:shd w:val="clear" w:color="auto" w:fill="FFFFFF"/>
        </w:rPr>
        <w:t xml:space="preserve">Shams, Maryam; and </w:t>
      </w:r>
      <w:proofErr w:type="spellStart"/>
      <w:r w:rsidRPr="00D21CE0">
        <w:rPr>
          <w:rFonts w:asciiTheme="majorBidi" w:hAnsiTheme="majorBidi"/>
          <w:color w:val="222222"/>
          <w:sz w:val="24"/>
          <w:szCs w:val="24"/>
          <w:shd w:val="clear" w:color="auto" w:fill="FFFFFF"/>
        </w:rPr>
        <w:t>Kazempour</w:t>
      </w:r>
      <w:proofErr w:type="spellEnd"/>
      <w:r w:rsidRPr="00D21CE0">
        <w:rPr>
          <w:rFonts w:asciiTheme="majorBidi" w:hAnsiTheme="majorBidi"/>
          <w:color w:val="222222"/>
          <w:sz w:val="24"/>
          <w:szCs w:val="24"/>
          <w:shd w:val="clear" w:color="auto" w:fill="FFFFFF"/>
        </w:rPr>
        <w:t xml:space="preserve">, Ismail (2014). "The effect of teaching with conceptual maps on meaningful mathematics learning of female students in the second grade of secondary school in </w:t>
      </w:r>
      <w:proofErr w:type="spellStart"/>
      <w:r w:rsidRPr="00D21CE0">
        <w:rPr>
          <w:rFonts w:asciiTheme="majorBidi" w:hAnsiTheme="majorBidi"/>
          <w:color w:val="222222"/>
          <w:sz w:val="24"/>
          <w:szCs w:val="24"/>
          <w:shd w:val="clear" w:color="auto" w:fill="FFFFFF"/>
        </w:rPr>
        <w:t>Tonekabon</w:t>
      </w:r>
      <w:proofErr w:type="spellEnd"/>
      <w:r w:rsidRPr="00D21CE0">
        <w:rPr>
          <w:rFonts w:asciiTheme="majorBidi" w:hAnsiTheme="majorBidi"/>
          <w:color w:val="222222"/>
          <w:sz w:val="24"/>
          <w:szCs w:val="24"/>
          <w:shd w:val="clear" w:color="auto" w:fill="FFFFFF"/>
        </w:rPr>
        <w:t>", Scientific-Specialized Quarterly Journal of School Education in the Third Millennium, Volume 2, Issue 1, Serial Number 4, June, pp. 1-14. (in Persian)</w:t>
      </w:r>
    </w:p>
    <w:p w14:paraId="6DA6E9FC"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Pr>
      </w:pPr>
      <w:r w:rsidRPr="00D21CE0">
        <w:rPr>
          <w:rFonts w:asciiTheme="majorBidi" w:hAnsiTheme="majorBidi"/>
          <w:color w:val="222222"/>
          <w:sz w:val="24"/>
          <w:szCs w:val="24"/>
          <w:shd w:val="clear" w:color="auto" w:fill="FFFFFF"/>
        </w:rPr>
        <w:t xml:space="preserve">Sheikh, </w:t>
      </w:r>
      <w:proofErr w:type="spellStart"/>
      <w:r w:rsidRPr="00D21CE0">
        <w:rPr>
          <w:rFonts w:asciiTheme="majorBidi" w:hAnsiTheme="majorBidi"/>
          <w:color w:val="222222"/>
          <w:sz w:val="24"/>
          <w:szCs w:val="24"/>
          <w:shd w:val="clear" w:color="auto" w:fill="FFFFFF"/>
        </w:rPr>
        <w:t>Aaliyeh</w:t>
      </w:r>
      <w:proofErr w:type="spellEnd"/>
      <w:r w:rsidRPr="00D21CE0">
        <w:rPr>
          <w:rFonts w:asciiTheme="majorBidi" w:hAnsiTheme="majorBidi"/>
          <w:color w:val="222222"/>
          <w:sz w:val="24"/>
          <w:szCs w:val="24"/>
          <w:shd w:val="clear" w:color="auto" w:fill="FFFFFF"/>
        </w:rPr>
        <w:t xml:space="preserve">; </w:t>
      </w:r>
      <w:proofErr w:type="spellStart"/>
      <w:r w:rsidRPr="00D21CE0">
        <w:rPr>
          <w:rFonts w:asciiTheme="majorBidi" w:hAnsiTheme="majorBidi"/>
          <w:color w:val="222222"/>
          <w:sz w:val="24"/>
          <w:szCs w:val="24"/>
          <w:shd w:val="clear" w:color="auto" w:fill="FFFFFF"/>
        </w:rPr>
        <w:t>Khatiri</w:t>
      </w:r>
      <w:proofErr w:type="spellEnd"/>
      <w:r w:rsidRPr="00D21CE0">
        <w:rPr>
          <w:rFonts w:asciiTheme="majorBidi" w:hAnsiTheme="majorBidi"/>
          <w:color w:val="222222"/>
          <w:sz w:val="24"/>
          <w:szCs w:val="24"/>
          <w:shd w:val="clear" w:color="auto" w:fill="FFFFFF"/>
        </w:rPr>
        <w:t>, Khadija (2019). "Investigating the effectiveness of blended learning based on the flipped classroom approach on the level of learning and motivation for students' academic achievement in science", Quarterly Journal of Psychological and Educational Sciences Studies (Iranian Center for the Development of Modern Education), Volume 6, Issue 4, Winter, pp. 143-154(in Persian)</w:t>
      </w:r>
    </w:p>
    <w:p w14:paraId="376B4E4D" w14:textId="77777777" w:rsidR="00D21CE0" w:rsidRPr="00D21CE0" w:rsidRDefault="00D21CE0" w:rsidP="00D21CE0">
      <w:pPr>
        <w:bidi w:val="0"/>
        <w:spacing w:before="240" w:line="276" w:lineRule="auto"/>
        <w:ind w:left="-284"/>
        <w:jc w:val="both"/>
        <w:rPr>
          <w:rFonts w:asciiTheme="majorBidi" w:hAnsiTheme="majorBidi"/>
          <w:sz w:val="24"/>
          <w:szCs w:val="24"/>
          <w:shd w:val="clear" w:color="auto" w:fill="FFFFFF"/>
        </w:rPr>
      </w:pPr>
      <w:r w:rsidRPr="00D21CE0">
        <w:rPr>
          <w:rFonts w:asciiTheme="majorBidi" w:hAnsiTheme="majorBidi"/>
          <w:color w:val="222222"/>
          <w:sz w:val="24"/>
          <w:szCs w:val="24"/>
          <w:shd w:val="clear" w:color="auto" w:fill="FFFFFF"/>
        </w:rPr>
        <w:t>Starkey, L., Leggett, V., Anslow, C., &amp; Ackley, A. (2021). The use of furniture in a student-</w:t>
      </w:r>
      <w:proofErr w:type="spellStart"/>
      <w:r w:rsidRPr="00D21CE0">
        <w:rPr>
          <w:rFonts w:asciiTheme="majorBidi" w:hAnsiTheme="majorBidi"/>
          <w:color w:val="222222"/>
          <w:sz w:val="24"/>
          <w:szCs w:val="24"/>
          <w:shd w:val="clear" w:color="auto" w:fill="FFFFFF"/>
        </w:rPr>
        <w:t>centred</w:t>
      </w:r>
      <w:proofErr w:type="spellEnd"/>
      <w:r w:rsidRPr="00D21CE0">
        <w:rPr>
          <w:rFonts w:asciiTheme="majorBidi" w:hAnsiTheme="majorBidi"/>
          <w:color w:val="222222"/>
          <w:sz w:val="24"/>
          <w:szCs w:val="24"/>
          <w:shd w:val="clear" w:color="auto" w:fill="FFFFFF"/>
        </w:rPr>
        <w:t xml:space="preserve"> primary school learning environment. </w:t>
      </w:r>
      <w:r w:rsidRPr="00D21CE0">
        <w:rPr>
          <w:rFonts w:asciiTheme="majorBidi" w:hAnsiTheme="majorBidi"/>
          <w:i/>
          <w:iCs/>
          <w:color w:val="222222"/>
          <w:sz w:val="24"/>
          <w:szCs w:val="24"/>
          <w:shd w:val="clear" w:color="auto" w:fill="FFFFFF"/>
        </w:rPr>
        <w:t>New Zealand Journal of Educational Studies</w:t>
      </w:r>
      <w:r w:rsidRPr="00D21CE0">
        <w:rPr>
          <w:rFonts w:asciiTheme="majorBidi" w:hAnsiTheme="majorBidi"/>
          <w:color w:val="222222"/>
          <w:sz w:val="24"/>
          <w:szCs w:val="24"/>
          <w:shd w:val="clear" w:color="auto" w:fill="FFFFFF"/>
        </w:rPr>
        <w:t>, </w:t>
      </w:r>
      <w:r w:rsidRPr="00D21CE0">
        <w:rPr>
          <w:rFonts w:asciiTheme="majorBidi" w:hAnsiTheme="majorBidi"/>
          <w:i/>
          <w:iCs/>
          <w:color w:val="222222"/>
          <w:sz w:val="24"/>
          <w:szCs w:val="24"/>
          <w:shd w:val="clear" w:color="auto" w:fill="FFFFFF"/>
        </w:rPr>
        <w:t>56</w:t>
      </w:r>
      <w:r w:rsidRPr="00D21CE0">
        <w:rPr>
          <w:rFonts w:asciiTheme="majorBidi" w:hAnsiTheme="majorBidi"/>
          <w:color w:val="222222"/>
          <w:sz w:val="24"/>
          <w:szCs w:val="24"/>
          <w:shd w:val="clear" w:color="auto" w:fill="FFFFFF"/>
        </w:rPr>
        <w:t>, 61-79.</w:t>
      </w:r>
    </w:p>
    <w:p w14:paraId="2AA7AD3A" w14:textId="77777777" w:rsidR="00D21CE0" w:rsidRPr="00D21CE0" w:rsidRDefault="00D21CE0" w:rsidP="00D21CE0">
      <w:pPr>
        <w:bidi w:val="0"/>
        <w:spacing w:before="240" w:line="276" w:lineRule="auto"/>
        <w:ind w:left="-284"/>
        <w:jc w:val="both"/>
        <w:rPr>
          <w:rFonts w:asciiTheme="majorBidi" w:hAnsiTheme="majorBidi"/>
          <w:spacing w:val="-4"/>
          <w:sz w:val="24"/>
          <w:szCs w:val="24"/>
          <w:rtl/>
        </w:rPr>
      </w:pPr>
      <w:proofErr w:type="spellStart"/>
      <w:r w:rsidRPr="00D21CE0">
        <w:rPr>
          <w:rFonts w:asciiTheme="majorBidi" w:hAnsiTheme="majorBidi"/>
          <w:sz w:val="24"/>
          <w:szCs w:val="24"/>
          <w:shd w:val="clear" w:color="auto" w:fill="FFFFFF"/>
        </w:rPr>
        <w:t>Umam</w:t>
      </w:r>
      <w:proofErr w:type="spellEnd"/>
      <w:r w:rsidRPr="00D21CE0">
        <w:rPr>
          <w:rFonts w:asciiTheme="majorBidi" w:hAnsiTheme="majorBidi"/>
          <w:sz w:val="24"/>
          <w:szCs w:val="24"/>
          <w:shd w:val="clear" w:color="auto" w:fill="FFFFFF"/>
        </w:rPr>
        <w:t xml:space="preserve">, K., Nusantara, T., </w:t>
      </w:r>
      <w:proofErr w:type="spellStart"/>
      <w:r w:rsidRPr="00D21CE0">
        <w:rPr>
          <w:rFonts w:asciiTheme="majorBidi" w:hAnsiTheme="majorBidi"/>
          <w:sz w:val="24"/>
          <w:szCs w:val="24"/>
          <w:shd w:val="clear" w:color="auto" w:fill="FFFFFF"/>
        </w:rPr>
        <w:t>Parta</w:t>
      </w:r>
      <w:proofErr w:type="spellEnd"/>
      <w:r w:rsidRPr="00D21CE0">
        <w:rPr>
          <w:rFonts w:asciiTheme="majorBidi" w:hAnsiTheme="majorBidi"/>
          <w:sz w:val="24"/>
          <w:szCs w:val="24"/>
          <w:shd w:val="clear" w:color="auto" w:fill="FFFFFF"/>
        </w:rPr>
        <w:t xml:space="preserve">, I., </w:t>
      </w:r>
      <w:proofErr w:type="spellStart"/>
      <w:r w:rsidRPr="00D21CE0">
        <w:rPr>
          <w:rFonts w:asciiTheme="majorBidi" w:hAnsiTheme="majorBidi"/>
          <w:sz w:val="24"/>
          <w:szCs w:val="24"/>
          <w:shd w:val="clear" w:color="auto" w:fill="FFFFFF"/>
        </w:rPr>
        <w:t>Hidayanto</w:t>
      </w:r>
      <w:proofErr w:type="spellEnd"/>
      <w:r w:rsidRPr="00D21CE0">
        <w:rPr>
          <w:rFonts w:asciiTheme="majorBidi" w:hAnsiTheme="majorBidi"/>
          <w:sz w:val="24"/>
          <w:szCs w:val="24"/>
          <w:shd w:val="clear" w:color="auto" w:fill="FFFFFF"/>
        </w:rPr>
        <w:t xml:space="preserve">, E., &amp; Mulyono, H. (2019). An application of flipped classroom in mathematics teacher education </w:t>
      </w:r>
      <w:proofErr w:type="spellStart"/>
      <w:r w:rsidRPr="00D21CE0">
        <w:rPr>
          <w:rFonts w:asciiTheme="majorBidi" w:hAnsiTheme="majorBidi"/>
          <w:sz w:val="24"/>
          <w:szCs w:val="24"/>
          <w:shd w:val="clear" w:color="auto" w:fill="FFFFFF"/>
        </w:rPr>
        <w:t>programme</w:t>
      </w:r>
      <w:proofErr w:type="spellEnd"/>
      <w:r w:rsidRPr="00D21CE0">
        <w:rPr>
          <w:rFonts w:asciiTheme="majorBidi" w:hAnsiTheme="majorBidi"/>
          <w:sz w:val="24"/>
          <w:szCs w:val="24"/>
          <w:shd w:val="clear" w:color="auto" w:fill="FFFFFF"/>
        </w:rPr>
        <w:t>.</w:t>
      </w:r>
    </w:p>
    <w:p w14:paraId="7DAD47F5" w14:textId="77777777" w:rsidR="00D21CE0" w:rsidRPr="00D21CE0" w:rsidRDefault="00D21CE0" w:rsidP="00D21CE0">
      <w:pPr>
        <w:bidi w:val="0"/>
        <w:spacing w:before="240" w:line="276" w:lineRule="auto"/>
        <w:ind w:left="-284"/>
        <w:jc w:val="both"/>
        <w:rPr>
          <w:rFonts w:asciiTheme="majorBidi" w:hAnsiTheme="majorBidi"/>
          <w:color w:val="222222"/>
          <w:sz w:val="24"/>
          <w:szCs w:val="24"/>
          <w:shd w:val="clear" w:color="auto" w:fill="FFFFFF"/>
          <w:rtl/>
        </w:rPr>
      </w:pPr>
      <w:r w:rsidRPr="00D21CE0">
        <w:rPr>
          <w:rFonts w:asciiTheme="majorBidi" w:hAnsiTheme="majorBidi"/>
          <w:color w:val="222222"/>
          <w:sz w:val="24"/>
          <w:szCs w:val="24"/>
          <w:shd w:val="clear" w:color="auto" w:fill="FFFFFF"/>
        </w:rPr>
        <w:lastRenderedPageBreak/>
        <w:t xml:space="preserve">Vahedi, Shahram; Malekzadeh, </w:t>
      </w:r>
      <w:proofErr w:type="spellStart"/>
      <w:r w:rsidRPr="00D21CE0">
        <w:rPr>
          <w:rFonts w:asciiTheme="majorBidi" w:hAnsiTheme="majorBidi"/>
          <w:color w:val="222222"/>
          <w:sz w:val="24"/>
          <w:szCs w:val="24"/>
          <w:shd w:val="clear" w:color="auto" w:fill="FFFFFF"/>
        </w:rPr>
        <w:t>Roghieh</w:t>
      </w:r>
      <w:proofErr w:type="spellEnd"/>
      <w:r w:rsidRPr="00D21CE0">
        <w:rPr>
          <w:rFonts w:asciiTheme="majorBidi" w:hAnsiTheme="majorBidi"/>
          <w:color w:val="222222"/>
          <w:sz w:val="24"/>
          <w:szCs w:val="24"/>
          <w:shd w:val="clear" w:color="auto" w:fill="FFFFFF"/>
        </w:rPr>
        <w:t>; Pirri, Musa (2018). "The Effectiveness of Concept Map in Teaching Mathematical Concepts and Mathematical Self-Concept of Elementary School Students", Quarterly Journal of Educational Psychology, Volume 18, Issue 48, July, pp. 36-19. (in Persian)</w:t>
      </w:r>
    </w:p>
    <w:p w14:paraId="7BAE838D" w14:textId="77777777" w:rsidR="00D21CE0" w:rsidRPr="00D21CE0" w:rsidRDefault="00D21CE0" w:rsidP="00D21CE0">
      <w:pPr>
        <w:bidi w:val="0"/>
        <w:spacing w:before="240" w:line="276" w:lineRule="auto"/>
        <w:ind w:left="-284"/>
        <w:jc w:val="both"/>
        <w:rPr>
          <w:rFonts w:asciiTheme="majorBidi" w:hAnsiTheme="majorBidi"/>
          <w:sz w:val="24"/>
          <w:szCs w:val="24"/>
        </w:rPr>
      </w:pPr>
      <w:r w:rsidRPr="00D21CE0">
        <w:rPr>
          <w:rFonts w:asciiTheme="majorBidi" w:hAnsiTheme="majorBidi"/>
          <w:color w:val="222222"/>
          <w:sz w:val="24"/>
          <w:szCs w:val="24"/>
          <w:shd w:val="clear" w:color="auto" w:fill="FFFFFF"/>
        </w:rPr>
        <w:t>Waxman, H. C., Padrón, Y. N., &amp; Keese, J. (2021). Learning environment and students’ classroom behavior differences between effective, average, and ineffective urban elementary schools for Hispanic students. </w:t>
      </w:r>
      <w:r w:rsidRPr="00D21CE0">
        <w:rPr>
          <w:rFonts w:asciiTheme="majorBidi" w:hAnsiTheme="majorBidi"/>
          <w:i/>
          <w:iCs/>
          <w:color w:val="222222"/>
          <w:sz w:val="24"/>
          <w:szCs w:val="24"/>
          <w:shd w:val="clear" w:color="auto" w:fill="FFFFFF"/>
        </w:rPr>
        <w:t>Educational Research for Policy and Practice</w:t>
      </w:r>
      <w:r w:rsidRPr="00D21CE0">
        <w:rPr>
          <w:rFonts w:asciiTheme="majorBidi" w:hAnsiTheme="majorBidi"/>
          <w:color w:val="222222"/>
          <w:sz w:val="24"/>
          <w:szCs w:val="24"/>
          <w:shd w:val="clear" w:color="auto" w:fill="FFFFFF"/>
        </w:rPr>
        <w:t>, </w:t>
      </w:r>
      <w:r w:rsidRPr="00D21CE0">
        <w:rPr>
          <w:rFonts w:asciiTheme="majorBidi" w:hAnsiTheme="majorBidi"/>
          <w:i/>
          <w:iCs/>
          <w:color w:val="222222"/>
          <w:sz w:val="24"/>
          <w:szCs w:val="24"/>
          <w:shd w:val="clear" w:color="auto" w:fill="FFFFFF"/>
        </w:rPr>
        <w:t>20</w:t>
      </w:r>
      <w:r w:rsidRPr="00D21CE0">
        <w:rPr>
          <w:rFonts w:asciiTheme="majorBidi" w:hAnsiTheme="majorBidi"/>
          <w:color w:val="222222"/>
          <w:sz w:val="24"/>
          <w:szCs w:val="24"/>
          <w:shd w:val="clear" w:color="auto" w:fill="FFFFFF"/>
        </w:rPr>
        <w:t>(3), 307-324.</w:t>
      </w:r>
    </w:p>
    <w:p w14:paraId="70F9BAAC" w14:textId="77777777" w:rsidR="00D21CE0" w:rsidRPr="00D21CE0" w:rsidRDefault="00D21CE0" w:rsidP="00D21CE0">
      <w:pPr>
        <w:bidi w:val="0"/>
        <w:spacing w:before="240" w:line="276" w:lineRule="auto"/>
        <w:ind w:left="-284"/>
        <w:jc w:val="both"/>
        <w:rPr>
          <w:rFonts w:asciiTheme="majorBidi" w:hAnsiTheme="majorBidi"/>
          <w:sz w:val="24"/>
          <w:szCs w:val="24"/>
          <w:rtl/>
          <w:lang w:bidi="ar-SA"/>
        </w:rPr>
      </w:pPr>
      <w:proofErr w:type="spellStart"/>
      <w:r w:rsidRPr="00D21CE0">
        <w:rPr>
          <w:rFonts w:asciiTheme="majorBidi" w:hAnsiTheme="majorBidi"/>
          <w:color w:val="222222"/>
          <w:sz w:val="24"/>
          <w:szCs w:val="24"/>
          <w:shd w:val="clear" w:color="auto" w:fill="FFFFFF"/>
        </w:rPr>
        <w:t>Zydney</w:t>
      </w:r>
      <w:proofErr w:type="spellEnd"/>
      <w:r w:rsidRPr="00D21CE0">
        <w:rPr>
          <w:rFonts w:asciiTheme="majorBidi" w:hAnsiTheme="majorBidi"/>
          <w:color w:val="222222"/>
          <w:sz w:val="24"/>
          <w:szCs w:val="24"/>
          <w:shd w:val="clear" w:color="auto" w:fill="FFFFFF"/>
        </w:rPr>
        <w:t xml:space="preserve">, J. M., Warner, Z., &amp; Angelone, L. (2020). Learning through experience: Using </w:t>
      </w:r>
      <w:proofErr w:type="gramStart"/>
      <w:r w:rsidRPr="00D21CE0">
        <w:rPr>
          <w:rFonts w:asciiTheme="majorBidi" w:hAnsiTheme="majorBidi"/>
          <w:color w:val="222222"/>
          <w:sz w:val="24"/>
          <w:szCs w:val="24"/>
          <w:shd w:val="clear" w:color="auto" w:fill="FFFFFF"/>
        </w:rPr>
        <w:t>design based</w:t>
      </w:r>
      <w:proofErr w:type="gramEnd"/>
      <w:r w:rsidRPr="00D21CE0">
        <w:rPr>
          <w:rFonts w:asciiTheme="majorBidi" w:hAnsiTheme="majorBidi"/>
          <w:color w:val="222222"/>
          <w:sz w:val="24"/>
          <w:szCs w:val="24"/>
          <w:shd w:val="clear" w:color="auto" w:fill="FFFFFF"/>
        </w:rPr>
        <w:t xml:space="preserve"> research to redesign protocols for blended synchronous learning environments. </w:t>
      </w:r>
      <w:r w:rsidRPr="00D21CE0">
        <w:rPr>
          <w:rFonts w:asciiTheme="majorBidi" w:hAnsiTheme="majorBidi"/>
          <w:i/>
          <w:iCs/>
          <w:color w:val="222222"/>
          <w:sz w:val="24"/>
          <w:szCs w:val="24"/>
          <w:shd w:val="clear" w:color="auto" w:fill="FFFFFF"/>
        </w:rPr>
        <w:t>Computers &amp; Education</w:t>
      </w:r>
      <w:r w:rsidRPr="00D21CE0">
        <w:rPr>
          <w:rFonts w:asciiTheme="majorBidi" w:hAnsiTheme="majorBidi"/>
          <w:color w:val="222222"/>
          <w:sz w:val="24"/>
          <w:szCs w:val="24"/>
          <w:shd w:val="clear" w:color="auto" w:fill="FFFFFF"/>
        </w:rPr>
        <w:t>, </w:t>
      </w:r>
      <w:r w:rsidRPr="00D21CE0">
        <w:rPr>
          <w:rFonts w:asciiTheme="majorBidi" w:hAnsiTheme="majorBidi"/>
          <w:i/>
          <w:iCs/>
          <w:color w:val="222222"/>
          <w:sz w:val="24"/>
          <w:szCs w:val="24"/>
          <w:shd w:val="clear" w:color="auto" w:fill="FFFFFF"/>
        </w:rPr>
        <w:t>143</w:t>
      </w:r>
      <w:r w:rsidRPr="00D21CE0">
        <w:rPr>
          <w:rFonts w:asciiTheme="majorBidi" w:hAnsiTheme="majorBidi"/>
          <w:color w:val="222222"/>
          <w:sz w:val="24"/>
          <w:szCs w:val="24"/>
          <w:shd w:val="clear" w:color="auto" w:fill="FFFFFF"/>
        </w:rPr>
        <w:t>, 103678.</w:t>
      </w:r>
    </w:p>
    <w:sectPr w:rsidR="00D21CE0" w:rsidRPr="00D21CE0" w:rsidSect="00E92A73">
      <w:headerReference w:type="default" r:id="rId17"/>
      <w:pgSz w:w="12240" w:h="15840"/>
      <w:pgMar w:top="1440" w:right="1440" w:bottom="1440" w:left="1440" w:header="187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3CD9" w14:textId="77777777" w:rsidR="001A5FB1" w:rsidRDefault="001A5FB1" w:rsidP="006B6A4F">
      <w:pPr>
        <w:spacing w:after="0" w:line="240" w:lineRule="auto"/>
      </w:pPr>
      <w:r>
        <w:separator/>
      </w:r>
    </w:p>
  </w:endnote>
  <w:endnote w:type="continuationSeparator" w:id="0">
    <w:p w14:paraId="10617ED5" w14:textId="77777777" w:rsidR="001A5FB1" w:rsidRDefault="001A5FB1" w:rsidP="006B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Koodak">
    <w:altName w:val="Courier New"/>
    <w:panose1 w:val="00000700000000000000"/>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407E" w14:textId="77777777" w:rsidR="00C14444" w:rsidRDefault="00C14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1C3" w14:textId="77777777" w:rsidR="000E7295" w:rsidRDefault="000E7295">
    <w:pPr>
      <w:pStyle w:val="Footer"/>
      <w:rPr>
        <w:rtl/>
      </w:rPr>
    </w:pPr>
  </w:p>
  <w:p w14:paraId="46CDB076" w14:textId="77777777" w:rsidR="000E7295" w:rsidRDefault="000E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3BC0" w14:textId="77777777" w:rsidR="00C14444" w:rsidRDefault="00C14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DFA4" w14:textId="77777777" w:rsidR="001A5FB1" w:rsidRPr="002A07F5" w:rsidRDefault="001A5FB1" w:rsidP="002A07F5">
      <w:pPr>
        <w:spacing w:after="0" w:line="240" w:lineRule="auto"/>
        <w:rPr>
          <w:rtl/>
        </w:rPr>
      </w:pPr>
      <w:r>
        <w:continuationSeparator/>
      </w:r>
    </w:p>
  </w:footnote>
  <w:footnote w:type="continuationSeparator" w:id="0">
    <w:p w14:paraId="0109675F" w14:textId="77777777" w:rsidR="001A5FB1" w:rsidRDefault="001A5FB1" w:rsidP="006B6A4F">
      <w:pPr>
        <w:spacing w:after="0" w:line="240" w:lineRule="auto"/>
      </w:pPr>
      <w:r>
        <w:continuationSeparator/>
      </w:r>
    </w:p>
  </w:footnote>
  <w:footnote w:id="1">
    <w:p w14:paraId="3E9D7273" w14:textId="3794A888" w:rsidR="00B21AF0" w:rsidRDefault="00345F73" w:rsidP="00B21AF0">
      <w:pPr>
        <w:pStyle w:val="FootnoteText"/>
        <w:bidi w:val="0"/>
        <w:jc w:val="both"/>
      </w:pPr>
      <w:r>
        <w:rPr>
          <w:rStyle w:val="FootnoteReference"/>
        </w:rPr>
        <w:footnoteRef/>
      </w:r>
      <w:r>
        <w:t xml:space="preserve"> </w:t>
      </w:r>
      <w:r w:rsidR="00B21AF0" w:rsidRPr="00345F73">
        <w:rPr>
          <w:rFonts w:asciiTheme="majorBidi" w:hAnsiTheme="majorBidi" w:cstheme="majorBidi"/>
          <w:sz w:val="18"/>
          <w:szCs w:val="18"/>
        </w:rPr>
        <w:t>Master's degree in Educational Research, Mahallat Branch, Islamic Azad University, Mahallat, Iran</w:t>
      </w:r>
    </w:p>
  </w:footnote>
  <w:footnote w:id="2">
    <w:p w14:paraId="366EEC3B" w14:textId="642A883F" w:rsidR="00345F73" w:rsidRDefault="00345F73" w:rsidP="00345F73">
      <w:pPr>
        <w:pStyle w:val="FootnoteText"/>
        <w:bidi w:val="0"/>
        <w:jc w:val="both"/>
        <w:rPr>
          <w:rtl/>
        </w:rPr>
      </w:pPr>
      <w:r>
        <w:rPr>
          <w:rStyle w:val="FootnoteReference"/>
        </w:rPr>
        <w:footnoteRef/>
      </w:r>
      <w:r>
        <w:t xml:space="preserve"> </w:t>
      </w:r>
      <w:r w:rsidR="00B21AF0" w:rsidRPr="00345F73">
        <w:rPr>
          <w:rFonts w:asciiTheme="majorBidi" w:hAnsiTheme="majorBidi" w:cstheme="majorBidi"/>
          <w:sz w:val="18"/>
          <w:szCs w:val="18"/>
        </w:rPr>
        <w:t>Department of Mathematics Education, Mahallat Branch, Islamic Azad University, Mahallat, Iran</w:t>
      </w:r>
    </w:p>
  </w:footnote>
  <w:footnote w:id="3">
    <w:p w14:paraId="513C37ED" w14:textId="5442CF31" w:rsidR="00B21AF0" w:rsidRDefault="00345F73" w:rsidP="00B21AF0">
      <w:pPr>
        <w:pStyle w:val="FootnoteText"/>
      </w:pPr>
      <w:r w:rsidRPr="008B199E">
        <w:rPr>
          <w:rStyle w:val="FootnoteReference"/>
          <w:rFonts w:asciiTheme="majorBidi" w:hAnsiTheme="majorBidi" w:cstheme="majorBidi"/>
          <w:vertAlign w:val="baseline"/>
        </w:rPr>
        <w:footnoteRef/>
      </w:r>
      <w:r>
        <w:rPr>
          <w:rtl/>
        </w:rPr>
        <w:t xml:space="preserve"> </w:t>
      </w:r>
      <w:r w:rsidR="00B21AF0" w:rsidRPr="00B21AF0">
        <w:rPr>
          <w:rFonts w:cs="B Nazanin"/>
          <w:rtl/>
        </w:rPr>
        <w:t>دانش آموخته کارشناس</w:t>
      </w:r>
      <w:r w:rsidR="00B21AF0" w:rsidRPr="00B21AF0">
        <w:rPr>
          <w:rFonts w:cs="B Nazanin" w:hint="cs"/>
          <w:rtl/>
        </w:rPr>
        <w:t>ی</w:t>
      </w:r>
      <w:r w:rsidR="00B21AF0" w:rsidRPr="00B21AF0">
        <w:rPr>
          <w:rFonts w:cs="B Nazanin"/>
          <w:rtl/>
        </w:rPr>
        <w:t xml:space="preserve"> ارشد رشته تحق</w:t>
      </w:r>
      <w:r w:rsidR="00B21AF0" w:rsidRPr="00B21AF0">
        <w:rPr>
          <w:rFonts w:cs="B Nazanin" w:hint="cs"/>
          <w:rtl/>
        </w:rPr>
        <w:t>ی</w:t>
      </w:r>
      <w:r w:rsidR="00B21AF0" w:rsidRPr="00B21AF0">
        <w:rPr>
          <w:rFonts w:cs="B Nazanin" w:hint="eastAsia"/>
          <w:rtl/>
        </w:rPr>
        <w:t>قات</w:t>
      </w:r>
      <w:r w:rsidR="00B21AF0" w:rsidRPr="00B21AF0">
        <w:rPr>
          <w:rFonts w:cs="B Nazanin"/>
          <w:rtl/>
        </w:rPr>
        <w:t xml:space="preserve"> آموزش</w:t>
      </w:r>
      <w:r w:rsidR="00B21AF0" w:rsidRPr="00B21AF0">
        <w:rPr>
          <w:rFonts w:cs="B Nazanin" w:hint="cs"/>
          <w:rtl/>
        </w:rPr>
        <w:t>ی</w:t>
      </w:r>
      <w:r w:rsidR="00B21AF0" w:rsidRPr="00B21AF0">
        <w:rPr>
          <w:rFonts w:cs="B Nazanin" w:hint="eastAsia"/>
          <w:rtl/>
        </w:rPr>
        <w:t>،واحد</w:t>
      </w:r>
      <w:r w:rsidR="00B21AF0" w:rsidRPr="00B21AF0">
        <w:rPr>
          <w:rFonts w:cs="B Nazanin"/>
          <w:rtl/>
        </w:rPr>
        <w:t xml:space="preserve"> محلات، دانشگاه آزاد اسلام</w:t>
      </w:r>
      <w:r w:rsidR="00B21AF0" w:rsidRPr="00B21AF0">
        <w:rPr>
          <w:rFonts w:cs="B Nazanin" w:hint="cs"/>
          <w:rtl/>
        </w:rPr>
        <w:t>ی</w:t>
      </w:r>
      <w:r w:rsidR="00B21AF0" w:rsidRPr="00B21AF0">
        <w:rPr>
          <w:rFonts w:cs="B Nazanin" w:hint="eastAsia"/>
          <w:rtl/>
        </w:rPr>
        <w:t>،</w:t>
      </w:r>
      <w:r w:rsidR="00B21AF0" w:rsidRPr="00B21AF0">
        <w:rPr>
          <w:rFonts w:cs="B Nazanin"/>
          <w:rtl/>
        </w:rPr>
        <w:t xml:space="preserve"> محلات، ا</w:t>
      </w:r>
      <w:r w:rsidR="00B21AF0" w:rsidRPr="00B21AF0">
        <w:rPr>
          <w:rFonts w:cs="B Nazanin" w:hint="cs"/>
          <w:rtl/>
        </w:rPr>
        <w:t>ی</w:t>
      </w:r>
      <w:r w:rsidR="00B21AF0" w:rsidRPr="00B21AF0">
        <w:rPr>
          <w:rFonts w:cs="B Nazanin" w:hint="eastAsia"/>
          <w:rtl/>
        </w:rPr>
        <w:t>ران</w:t>
      </w:r>
    </w:p>
  </w:footnote>
  <w:footnote w:id="4">
    <w:p w14:paraId="38F2EA70" w14:textId="47C5B92D" w:rsidR="00345F73" w:rsidRPr="00906CE2" w:rsidRDefault="00345F73" w:rsidP="00345F73">
      <w:pPr>
        <w:pStyle w:val="FootnoteText"/>
        <w:rPr>
          <w:rFonts w:cs="B Nazanin" w:hint="cs"/>
          <w:rtl/>
        </w:rPr>
      </w:pPr>
      <w:r w:rsidRPr="008B199E">
        <w:rPr>
          <w:rStyle w:val="FootnoteReference"/>
          <w:rFonts w:asciiTheme="majorBidi" w:hAnsiTheme="majorBidi" w:cstheme="majorBidi"/>
          <w:vertAlign w:val="baseline"/>
        </w:rPr>
        <w:footnoteRef/>
      </w:r>
      <w:r w:rsidRPr="00906CE2">
        <w:rPr>
          <w:rFonts w:cs="B Nazanin"/>
          <w:rtl/>
        </w:rPr>
        <w:t xml:space="preserve"> </w:t>
      </w:r>
      <w:r w:rsidR="00B21AF0" w:rsidRPr="00345F73">
        <w:rPr>
          <w:rFonts w:cs="B Nazanin"/>
          <w:rtl/>
        </w:rPr>
        <w:t>گروه آموزش ر</w:t>
      </w:r>
      <w:r w:rsidR="00B21AF0" w:rsidRPr="00345F73">
        <w:rPr>
          <w:rFonts w:cs="B Nazanin" w:hint="cs"/>
          <w:rtl/>
        </w:rPr>
        <w:t>ی</w:t>
      </w:r>
      <w:r w:rsidR="00B21AF0" w:rsidRPr="00345F73">
        <w:rPr>
          <w:rFonts w:cs="B Nazanin" w:hint="eastAsia"/>
          <w:rtl/>
        </w:rPr>
        <w:t>اض</w:t>
      </w:r>
      <w:r w:rsidR="00B21AF0" w:rsidRPr="00345F73">
        <w:rPr>
          <w:rFonts w:cs="B Nazanin" w:hint="cs"/>
          <w:rtl/>
        </w:rPr>
        <w:t>ی</w:t>
      </w:r>
      <w:r w:rsidR="00B21AF0" w:rsidRPr="00345F73">
        <w:rPr>
          <w:rFonts w:cs="B Nazanin" w:hint="eastAsia"/>
          <w:rtl/>
        </w:rPr>
        <w:t>،</w:t>
      </w:r>
      <w:r w:rsidR="00B21AF0" w:rsidRPr="00345F73">
        <w:rPr>
          <w:rFonts w:cs="B Nazanin"/>
          <w:rtl/>
        </w:rPr>
        <w:t xml:space="preserve"> واحد محلات، دانشگاه آزاد اسلام</w:t>
      </w:r>
      <w:r w:rsidR="00B21AF0" w:rsidRPr="00345F73">
        <w:rPr>
          <w:rFonts w:cs="B Nazanin" w:hint="cs"/>
          <w:rtl/>
        </w:rPr>
        <w:t>ی</w:t>
      </w:r>
      <w:r w:rsidR="00B21AF0" w:rsidRPr="00345F73">
        <w:rPr>
          <w:rFonts w:cs="B Nazanin" w:hint="eastAsia"/>
          <w:rtl/>
        </w:rPr>
        <w:t>،</w:t>
      </w:r>
      <w:r w:rsidR="00B21AF0" w:rsidRPr="00345F73">
        <w:rPr>
          <w:rFonts w:cs="B Nazanin"/>
          <w:rtl/>
        </w:rPr>
        <w:t xml:space="preserve"> محلات، ا</w:t>
      </w:r>
      <w:r w:rsidR="00B21AF0" w:rsidRPr="00345F73">
        <w:rPr>
          <w:rFonts w:cs="B Nazanin" w:hint="cs"/>
          <w:rtl/>
        </w:rPr>
        <w:t>ی</w:t>
      </w:r>
      <w:r w:rsidR="00B21AF0" w:rsidRPr="00345F73">
        <w:rPr>
          <w:rFonts w:cs="B Nazanin" w:hint="eastAsia"/>
          <w:rtl/>
        </w:rPr>
        <w:t>ران</w:t>
      </w:r>
      <w:r w:rsidR="002F7AF6">
        <w:rPr>
          <w:rFonts w:cs="B Nazanin" w:hint="cs"/>
          <w:rtl/>
        </w:rPr>
        <w:t xml:space="preserve"> (نویسنده مسئول) </w:t>
      </w:r>
      <w:r w:rsidR="002F7AF6" w:rsidRPr="00345F73">
        <w:rPr>
          <w:rFonts w:asciiTheme="majorBidi" w:hAnsiTheme="majorBidi" w:cstheme="majorBidi"/>
          <w:i/>
          <w:iCs/>
          <w:sz w:val="18"/>
          <w:szCs w:val="18"/>
        </w:rPr>
        <w:t>kouroshk178@gmail.com</w:t>
      </w:r>
    </w:p>
  </w:footnote>
  <w:footnote w:id="5">
    <w:p w14:paraId="18E76CCB" w14:textId="77777777" w:rsidR="000E7295" w:rsidRDefault="000E7295" w:rsidP="00D21CE0">
      <w:pPr>
        <w:pStyle w:val="FootnoteText"/>
        <w:jc w:val="righ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tl/>
        </w:rPr>
        <w:t>.</w:t>
      </w:r>
      <w:proofErr w:type="spellStart"/>
      <w:r>
        <w:rPr>
          <w:rFonts w:asciiTheme="majorBidi" w:hAnsiTheme="majorBidi" w:cstheme="majorBidi"/>
        </w:rPr>
        <w:t>Denabal</w:t>
      </w:r>
      <w:proofErr w:type="spellEnd"/>
    </w:p>
  </w:footnote>
  <w:footnote w:id="6">
    <w:p w14:paraId="0145686A" w14:textId="77777777" w:rsidR="000E7295" w:rsidRDefault="000E7295" w:rsidP="00D21CE0">
      <w:pPr>
        <w:pStyle w:val="FootnoteText"/>
        <w:jc w:val="right"/>
      </w:pPr>
      <w:r>
        <w:rPr>
          <w:rStyle w:val="FootnoteReference"/>
        </w:rPr>
        <w:footnoteRef/>
      </w:r>
      <w:r>
        <w:t xml:space="preserve"> </w:t>
      </w:r>
      <w:r>
        <w:rPr>
          <w:rtl/>
        </w:rPr>
        <w:t>.</w:t>
      </w:r>
      <w:r>
        <w:rPr>
          <w:rFonts w:asciiTheme="majorBidi" w:hAnsiTheme="majorBidi" w:cstheme="majorBidi"/>
          <w:color w:val="222222"/>
          <w:shd w:val="clear" w:color="auto" w:fill="FFFFFF"/>
          <w:rtl/>
        </w:rPr>
        <w:t xml:space="preserve"> </w:t>
      </w:r>
      <w:proofErr w:type="spellStart"/>
      <w:r>
        <w:rPr>
          <w:rFonts w:asciiTheme="majorBidi" w:hAnsiTheme="majorBidi" w:cstheme="majorBidi"/>
          <w:color w:val="222222"/>
          <w:shd w:val="clear" w:color="auto" w:fill="FFFFFF"/>
        </w:rPr>
        <w:t>Ramadlani</w:t>
      </w:r>
      <w:proofErr w:type="spellEnd"/>
      <w:r>
        <w:rPr>
          <w:rFonts w:asciiTheme="majorBidi" w:hAnsiTheme="majorBidi" w:cstheme="majorBidi"/>
          <w:color w:val="222222"/>
          <w:shd w:val="clear" w:color="auto" w:fill="FFFFFF"/>
        </w:rPr>
        <w:t>, &amp; Wibisono</w:t>
      </w:r>
    </w:p>
  </w:footnote>
  <w:footnote w:id="7">
    <w:p w14:paraId="5EC3549E" w14:textId="77777777" w:rsidR="000E7295" w:rsidRDefault="000E7295" w:rsidP="00D21CE0">
      <w:pPr>
        <w:pStyle w:val="FootnoteText"/>
        <w:jc w:val="righ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Alqarni</w:t>
      </w:r>
    </w:p>
  </w:footnote>
  <w:footnote w:id="8">
    <w:p w14:paraId="06920E64" w14:textId="77777777" w:rsidR="000E7295" w:rsidRDefault="000E7295" w:rsidP="00D21CE0">
      <w:pPr>
        <w:pStyle w:val="FootnoteText"/>
        <w:jc w:val="righ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Hilton, Larsen, Wiley, &amp; Fischer</w:t>
      </w:r>
    </w:p>
  </w:footnote>
  <w:footnote w:id="9">
    <w:p w14:paraId="2C3EBADE" w14:textId="77777777" w:rsidR="000E7295" w:rsidRDefault="000E7295" w:rsidP="00D21CE0">
      <w:pPr>
        <w:pStyle w:val="FootnoteText"/>
        <w:jc w:val="righ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hint="cs"/>
          <w:rtl/>
        </w:rPr>
        <w:t>.</w:t>
      </w:r>
      <w:proofErr w:type="spellStart"/>
      <w:r>
        <w:rPr>
          <w:rFonts w:asciiTheme="majorBidi" w:hAnsiTheme="majorBidi" w:cstheme="majorBidi"/>
          <w:color w:val="222222"/>
          <w:shd w:val="clear" w:color="auto" w:fill="FFFFFF"/>
        </w:rPr>
        <w:t>Zydney</w:t>
      </w:r>
      <w:proofErr w:type="spellEnd"/>
      <w:r>
        <w:rPr>
          <w:rFonts w:asciiTheme="majorBidi" w:hAnsiTheme="majorBidi" w:cstheme="majorBidi"/>
          <w:color w:val="222222"/>
          <w:shd w:val="clear" w:color="auto" w:fill="FFFFFF"/>
        </w:rPr>
        <w:t>, J. M., Warner, Z., &amp; Angelone</w:t>
      </w:r>
      <w:r>
        <w:rPr>
          <w:rFonts w:asciiTheme="majorBidi" w:hAnsiTheme="majorBidi" w:cstheme="majorBidi"/>
          <w:rtl/>
        </w:rPr>
        <w:t>.</w:t>
      </w:r>
    </w:p>
  </w:footnote>
  <w:footnote w:id="10">
    <w:p w14:paraId="7D939463" w14:textId="77777777" w:rsidR="000E7295" w:rsidRDefault="000E7295" w:rsidP="00D21CE0">
      <w:pPr>
        <w:pStyle w:val="FootnoteText"/>
        <w:jc w:val="right"/>
        <w:rPr>
          <w:rFonts w:asciiTheme="majorBidi" w:hAnsiTheme="majorBidi" w:cstheme="majorBidi"/>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Starkey, Leggett, Anslow</w:t>
      </w:r>
    </w:p>
  </w:footnote>
  <w:footnote w:id="11">
    <w:p w14:paraId="21B08D95" w14:textId="77777777" w:rsidR="000E7295" w:rsidRDefault="000E7295" w:rsidP="00D21CE0">
      <w:pPr>
        <w:pStyle w:val="FootnoteText"/>
        <w:jc w:val="right"/>
        <w:rPr>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Waxman, Padrón, &amp; Keese</w:t>
      </w:r>
    </w:p>
  </w:footnote>
  <w:footnote w:id="12">
    <w:p w14:paraId="0D344B19" w14:textId="77777777" w:rsidR="000E7295" w:rsidRDefault="000E7295" w:rsidP="00D21CE0">
      <w:pPr>
        <w:pStyle w:val="FootnoteText"/>
        <w:jc w:val="right"/>
        <w:rPr>
          <w:rtl/>
        </w:rPr>
      </w:pPr>
      <w:r>
        <w:rPr>
          <w:rStyle w:val="FootnoteReference"/>
        </w:rPr>
        <w:footnoteRef/>
      </w:r>
      <w:r>
        <w:t xml:space="preserve"> </w:t>
      </w:r>
      <w:r>
        <w:rPr>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 xml:space="preserve">Park, </w:t>
      </w:r>
      <w:proofErr w:type="spellStart"/>
      <w:r>
        <w:rPr>
          <w:rFonts w:asciiTheme="majorBidi" w:hAnsiTheme="majorBidi" w:cstheme="majorBidi"/>
          <w:color w:val="222222"/>
          <w:shd w:val="clear" w:color="auto" w:fill="FFFFFF"/>
        </w:rPr>
        <w:t>etal</w:t>
      </w:r>
      <w:proofErr w:type="spellEnd"/>
    </w:p>
  </w:footnote>
  <w:footnote w:id="13">
    <w:p w14:paraId="2A31B9E0" w14:textId="77777777" w:rsidR="000E7295" w:rsidRDefault="000E7295" w:rsidP="00D21CE0">
      <w:pPr>
        <w:pStyle w:val="FootnoteText"/>
        <w:jc w:val="right"/>
        <w:rPr>
          <w:rtl/>
        </w:rPr>
      </w:pPr>
      <w:r>
        <w:rPr>
          <w:rStyle w:val="FootnoteReference"/>
        </w:rPr>
        <w:footnoteRef/>
      </w:r>
      <w:r>
        <w:t xml:space="preserve"> </w:t>
      </w:r>
      <w:r>
        <w:rPr>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 xml:space="preserve">Attard, </w:t>
      </w:r>
      <w:proofErr w:type="spellStart"/>
      <w:r>
        <w:rPr>
          <w:rFonts w:asciiTheme="majorBidi" w:hAnsiTheme="majorBidi" w:cstheme="majorBidi"/>
          <w:color w:val="222222"/>
          <w:shd w:val="clear" w:color="auto" w:fill="FFFFFF"/>
        </w:rPr>
        <w:t>etal</w:t>
      </w:r>
      <w:proofErr w:type="spellEnd"/>
    </w:p>
  </w:footnote>
  <w:footnote w:id="14">
    <w:p w14:paraId="50B49E44" w14:textId="77777777" w:rsidR="000E7295" w:rsidRDefault="000E7295" w:rsidP="00D21CE0">
      <w:pPr>
        <w:pStyle w:val="FootnoteText"/>
        <w:jc w:val="right"/>
        <w:rPr>
          <w:rtl/>
        </w:rPr>
      </w:pPr>
      <w:r>
        <w:rPr>
          <w:rStyle w:val="FootnoteReference"/>
        </w:rPr>
        <w:footnoteRef/>
      </w:r>
      <w:r>
        <w:t xml:space="preserve"> </w:t>
      </w:r>
      <w:r>
        <w:rPr>
          <w:rtl/>
        </w:rPr>
        <w:t>.</w:t>
      </w:r>
      <w:r>
        <w:rPr>
          <w:rFonts w:asciiTheme="majorBidi" w:hAnsiTheme="majorBidi" w:cstheme="majorBidi"/>
          <w:color w:val="222222"/>
          <w:shd w:val="clear" w:color="auto" w:fill="FFFFFF"/>
          <w:rtl/>
        </w:rPr>
        <w:t xml:space="preserve"> </w:t>
      </w:r>
      <w:proofErr w:type="spellStart"/>
      <w:r>
        <w:rPr>
          <w:rFonts w:asciiTheme="majorBidi" w:hAnsiTheme="majorBidi" w:cstheme="majorBidi"/>
          <w:color w:val="222222"/>
          <w:shd w:val="clear" w:color="auto" w:fill="FFFFFF"/>
        </w:rPr>
        <w:t>Alibraheim</w:t>
      </w:r>
      <w:proofErr w:type="spellEnd"/>
      <w:r>
        <w:rPr>
          <w:rFonts w:asciiTheme="majorBidi" w:hAnsiTheme="majorBidi" w:cstheme="majorBidi"/>
          <w:color w:val="222222"/>
          <w:shd w:val="clear" w:color="auto" w:fill="FFFFFF"/>
        </w:rPr>
        <w:t>, Hassan, &amp; Soliman</w:t>
      </w:r>
    </w:p>
  </w:footnote>
  <w:footnote w:id="15">
    <w:p w14:paraId="3C287304" w14:textId="77777777" w:rsidR="000E7295" w:rsidRDefault="000E7295" w:rsidP="00D21CE0">
      <w:pPr>
        <w:pStyle w:val="FootnoteText"/>
        <w:jc w:val="right"/>
        <w:rPr>
          <w:rtl/>
        </w:rPr>
      </w:pPr>
      <w:r>
        <w:rPr>
          <w:rStyle w:val="FootnoteReference"/>
        </w:rPr>
        <w:footnoteRef/>
      </w:r>
      <w:r>
        <w:t xml:space="preserve"> </w:t>
      </w:r>
      <w:r>
        <w:rPr>
          <w:rtl/>
        </w:rPr>
        <w:t>.</w:t>
      </w:r>
      <w:r>
        <w:rPr>
          <w:rFonts w:asciiTheme="majorBidi" w:hAnsiTheme="majorBidi" w:cstheme="majorBidi"/>
          <w:color w:val="222222"/>
          <w:shd w:val="clear" w:color="auto" w:fill="FFFFFF"/>
          <w:rtl/>
        </w:rPr>
        <w:t xml:space="preserve"> </w:t>
      </w:r>
      <w:r>
        <w:rPr>
          <w:rFonts w:asciiTheme="majorBidi" w:hAnsiTheme="majorBidi" w:cstheme="majorBidi"/>
          <w:color w:val="222222"/>
          <w:shd w:val="clear" w:color="auto" w:fill="FFFFFF"/>
        </w:rPr>
        <w:t>Rizos</w:t>
      </w:r>
      <w:r>
        <w:rPr>
          <w:rFonts w:asciiTheme="majorBidi" w:hAnsiTheme="majorBidi" w:cstheme="majorBidi"/>
          <w:color w:val="222222"/>
          <w:shd w:val="clear" w:color="auto" w:fill="FFFFFF"/>
          <w:rtl/>
        </w:rPr>
        <w:t xml:space="preserve"> </w:t>
      </w:r>
      <w:proofErr w:type="spellStart"/>
      <w:r>
        <w:rPr>
          <w:rFonts w:asciiTheme="majorBidi" w:hAnsiTheme="majorBidi" w:cstheme="majorBidi"/>
          <w:color w:val="222222"/>
          <w:shd w:val="clear" w:color="auto" w:fill="FFFFFF"/>
        </w:rPr>
        <w:t>etal</w:t>
      </w:r>
      <w:proofErr w:type="spellEnd"/>
    </w:p>
  </w:footnote>
  <w:footnote w:id="16">
    <w:p w14:paraId="76D131E6" w14:textId="77777777" w:rsidR="000E7295" w:rsidRDefault="000E7295" w:rsidP="00D21CE0">
      <w:pPr>
        <w:pStyle w:val="FootnoteText"/>
        <w:jc w:val="right"/>
        <w:rPr>
          <w:sz w:val="22"/>
          <w:szCs w:val="22"/>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tl/>
        </w:rPr>
        <w:t>.</w:t>
      </w:r>
      <w:r>
        <w:rPr>
          <w:rFonts w:asciiTheme="majorBidi" w:hAnsiTheme="majorBidi" w:cstheme="majorBidi"/>
          <w:color w:val="222222"/>
          <w:shd w:val="clear" w:color="auto" w:fill="FFFFFF"/>
          <w:rtl/>
        </w:rPr>
        <w:t xml:space="preserve"> </w:t>
      </w:r>
      <w:proofErr w:type="spellStart"/>
      <w:r>
        <w:rPr>
          <w:rFonts w:asciiTheme="majorBidi" w:hAnsiTheme="majorBidi" w:cstheme="majorBidi"/>
          <w:color w:val="222222"/>
          <w:shd w:val="clear" w:color="auto" w:fill="FFFFFF"/>
        </w:rPr>
        <w:t>Nutov</w:t>
      </w:r>
      <w:proofErr w:type="spellEnd"/>
    </w:p>
  </w:footnote>
  <w:footnote w:id="17">
    <w:p w14:paraId="52742F67" w14:textId="77777777" w:rsidR="000E7295" w:rsidRDefault="000E7295" w:rsidP="00D21CE0">
      <w:pPr>
        <w:pStyle w:val="FootnoteText"/>
        <w:jc w:val="right"/>
        <w:rPr>
          <w:sz w:val="22"/>
          <w:szCs w:val="22"/>
          <w:rtl/>
        </w:rPr>
      </w:pPr>
      <w:r>
        <w:rPr>
          <w:rStyle w:val="FootnoteReference"/>
          <w:sz w:val="22"/>
          <w:szCs w:val="22"/>
        </w:rPr>
        <w:footnoteRef/>
      </w:r>
      <w:r>
        <w:rPr>
          <w:sz w:val="22"/>
          <w:szCs w:val="22"/>
        </w:rPr>
        <w:t xml:space="preserve"> </w:t>
      </w:r>
      <w:r>
        <w:rPr>
          <w:sz w:val="22"/>
          <w:szCs w:val="22"/>
          <w:rtl/>
        </w:rPr>
        <w:t>.</w:t>
      </w:r>
      <w:r>
        <w:rPr>
          <w:rFonts w:asciiTheme="majorBidi" w:hAnsiTheme="majorBidi" w:cstheme="majorBidi"/>
          <w:color w:val="222222"/>
          <w:sz w:val="22"/>
          <w:szCs w:val="22"/>
          <w:shd w:val="clear" w:color="auto" w:fill="FFFFFF"/>
          <w:rtl/>
        </w:rPr>
        <w:t xml:space="preserve"> </w:t>
      </w:r>
      <w:r>
        <w:rPr>
          <w:rFonts w:asciiTheme="majorBidi" w:hAnsiTheme="majorBidi" w:cstheme="majorBidi"/>
          <w:color w:val="222222"/>
          <w:sz w:val="22"/>
          <w:szCs w:val="22"/>
          <w:shd w:val="clear" w:color="auto" w:fill="FFFFFF"/>
        </w:rPr>
        <w:t>Lo, &amp; Hew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C42" w14:textId="723C130B" w:rsidR="000E7295" w:rsidRDefault="000E7295" w:rsidP="00E92A73">
    <w:pPr>
      <w:pStyle w:val="Header"/>
    </w:pPr>
    <w:r>
      <w:rPr>
        <w:noProof/>
      </w:rPr>
      <mc:AlternateContent>
        <mc:Choice Requires="wps">
          <w:drawing>
            <wp:anchor distT="45720" distB="45720" distL="114300" distR="114300" simplePos="0" relativeHeight="251662848" behindDoc="0" locked="0" layoutInCell="1" allowOverlap="1" wp14:anchorId="1E593F78" wp14:editId="2FC6CA45">
              <wp:simplePos x="0" y="0"/>
              <wp:positionH relativeFrom="margin">
                <wp:posOffset>-532765</wp:posOffset>
              </wp:positionH>
              <wp:positionV relativeFrom="paragraph">
                <wp:posOffset>-828675</wp:posOffset>
              </wp:positionV>
              <wp:extent cx="1276350" cy="6000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76986C9A" w14:textId="77777777" w:rsidR="000E7295" w:rsidRPr="00544210" w:rsidRDefault="000E7295"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508B3E64" w14:textId="2AF4191C" w:rsidR="000E7295" w:rsidRDefault="000E7295" w:rsidP="00544210">
                          <w:pPr>
                            <w:spacing w:after="0" w:line="240" w:lineRule="auto"/>
                            <w:jc w:val="center"/>
                            <w:rPr>
                              <w:rFonts w:asciiTheme="majorBidi" w:hAnsiTheme="majorBidi" w:cstheme="majorBidi"/>
                              <w:rtl/>
                            </w:rPr>
                          </w:pPr>
                          <w:r>
                            <w:rPr>
                              <w:rFonts w:asciiTheme="majorBidi" w:hAnsiTheme="majorBidi" w:cstheme="majorBidi"/>
                            </w:rPr>
                            <w:t>n</w:t>
                          </w:r>
                          <w:r w:rsidR="00C14444">
                            <w:rPr>
                              <w:rFonts w:asciiTheme="majorBidi" w:hAnsiTheme="majorBidi" w:cstheme="majorBidi"/>
                            </w:rPr>
                            <w:t>journal</w:t>
                          </w:r>
                          <w:r w:rsidRPr="00537187">
                            <w:rPr>
                              <w:rFonts w:asciiTheme="majorBidi" w:hAnsiTheme="majorBidi" w:cstheme="majorBidi"/>
                            </w:rPr>
                            <w:t>.ir</w:t>
                          </w:r>
                        </w:p>
                        <w:p w14:paraId="08E55248" w14:textId="77777777" w:rsidR="000E7295" w:rsidRPr="00544210" w:rsidRDefault="000E7295"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2</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93F78" id="_x0000_t202" coordsize="21600,21600" o:spt="202" path="m,l,21600r21600,l21600,xe">
              <v:stroke joinstyle="miter"/>
              <v:path gradientshapeok="t" o:connecttype="rect"/>
            </v:shapetype>
            <v:shape id="Text Box 2" o:spid="_x0000_s1026" type="#_x0000_t202" style="position:absolute;left:0;text-align:left;margin-left:-41.95pt;margin-top:-65.25pt;width:100.5pt;height:47.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" fillcolor="white [3212]" stroked="f">
              <v:textbox>
                <w:txbxContent>
                  <w:p w14:paraId="76986C9A" w14:textId="77777777" w:rsidR="000E7295" w:rsidRPr="00544210" w:rsidRDefault="000E7295"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508B3E64" w14:textId="2AF4191C" w:rsidR="000E7295" w:rsidRDefault="000E7295" w:rsidP="00544210">
                    <w:pPr>
                      <w:spacing w:after="0" w:line="240" w:lineRule="auto"/>
                      <w:jc w:val="center"/>
                      <w:rPr>
                        <w:rFonts w:asciiTheme="majorBidi" w:hAnsiTheme="majorBidi" w:cstheme="majorBidi"/>
                        <w:rtl/>
                      </w:rPr>
                    </w:pPr>
                    <w:r>
                      <w:rPr>
                        <w:rFonts w:asciiTheme="majorBidi" w:hAnsiTheme="majorBidi" w:cstheme="majorBidi"/>
                      </w:rPr>
                      <w:t>n</w:t>
                    </w:r>
                    <w:r w:rsidR="00C14444">
                      <w:rPr>
                        <w:rFonts w:asciiTheme="majorBidi" w:hAnsiTheme="majorBidi" w:cstheme="majorBidi"/>
                      </w:rPr>
                      <w:t>journal</w:t>
                    </w:r>
                    <w:r w:rsidRPr="00537187">
                      <w:rPr>
                        <w:rFonts w:asciiTheme="majorBidi" w:hAnsiTheme="majorBidi" w:cstheme="majorBidi"/>
                      </w:rPr>
                      <w:t>.ir</w:t>
                    </w:r>
                  </w:p>
                  <w:p w14:paraId="08E55248" w14:textId="77777777" w:rsidR="000E7295" w:rsidRPr="00544210" w:rsidRDefault="000E7295"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2</w:t>
                    </w:r>
                    <w:r w:rsidRPr="00537187">
                      <w:rPr>
                        <w:rFonts w:asciiTheme="majorBidi" w:hAnsiTheme="majorBidi" w:cstheme="majorBidi"/>
                        <w:noProof/>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4896" behindDoc="0" locked="0" layoutInCell="1" allowOverlap="1" wp14:anchorId="3731221E" wp14:editId="2F5FED9B">
              <wp:simplePos x="0" y="0"/>
              <wp:positionH relativeFrom="margin">
                <wp:posOffset>-619125</wp:posOffset>
              </wp:positionH>
              <wp:positionV relativeFrom="paragraph">
                <wp:posOffset>0</wp:posOffset>
              </wp:positionV>
              <wp:extent cx="7172325" cy="9525"/>
              <wp:effectExtent l="0" t="0" r="9525" b="28575"/>
              <wp:wrapNone/>
              <wp:docPr id="76128913" name="Straight Connector 761289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97DE8FC" id="Straight Connector 76128913" o:spid="_x0000_s1026" style="position:absolute;left:0;text-align:left;flip:x y;z-index:251664896;visibility:visible;mso-wrap-style:square;mso-wrap-distance-left:9pt;mso-wrap-distance-top:0;mso-wrap-distance-right:9pt;mso-wrap-distance-bottom:0;mso-position-horizontal:absolute;mso-position-horizontal-relative:margin;mso-position-vertical:absolute;mso-position-vertical-relative:text" from="-48.75pt,0" to="5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" strokecolor="#a5a5a5 [3206]" strokeweight=".5pt">
              <v:stroke joinstyle="miter"/>
              <w10:wrap anchorx="margin"/>
            </v:line>
          </w:pict>
        </mc:Fallback>
      </mc:AlternateContent>
    </w:r>
    <w:r>
      <w:rPr>
        <w:noProof/>
      </w:rPr>
      <mc:AlternateContent>
        <mc:Choice Requires="wps">
          <w:drawing>
            <wp:anchor distT="45720" distB="45720" distL="114300" distR="114300" simplePos="0" relativeHeight="251653632" behindDoc="0" locked="0" layoutInCell="1" allowOverlap="1" wp14:anchorId="3920AA08" wp14:editId="5522E1AB">
              <wp:simplePos x="0" y="0"/>
              <wp:positionH relativeFrom="margin">
                <wp:posOffset>1085850</wp:posOffset>
              </wp:positionH>
              <wp:positionV relativeFrom="paragraph">
                <wp:posOffset>-978535</wp:posOffset>
              </wp:positionV>
              <wp:extent cx="3697605" cy="7810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481DCB29" w14:textId="77777777" w:rsidR="000E7295" w:rsidRPr="00E92A73" w:rsidRDefault="000E7295" w:rsidP="00B94B28">
                          <w:pPr>
                            <w:jc w:val="center"/>
                            <w:rPr>
                              <w:rFonts w:cs="B Titr"/>
                              <w:bCs/>
                              <w:sz w:val="28"/>
                              <w:szCs w:val="28"/>
                              <w:rtl/>
                            </w:rPr>
                          </w:pPr>
                          <w:r w:rsidRPr="00E92A73">
                            <w:rPr>
                              <w:rFonts w:cs="B Titr" w:hint="cs"/>
                              <w:bCs/>
                              <w:sz w:val="28"/>
                              <w:szCs w:val="28"/>
                              <w:rtl/>
                            </w:rPr>
                            <w:t>فصلنامه پیشرفتهای نوین در مدیریت آموزشی</w:t>
                          </w:r>
                        </w:p>
                        <w:p w14:paraId="72BFA919" w14:textId="77777777" w:rsidR="00051796" w:rsidRPr="00051796" w:rsidRDefault="00051796" w:rsidP="00051796">
                          <w:pPr>
                            <w:bidi w:val="0"/>
                            <w:spacing w:line="256" w:lineRule="auto"/>
                            <w:jc w:val="center"/>
                            <w:rPr>
                              <w:rFonts w:ascii="Calibri" w:eastAsia="Calibri" w:hAnsi="Calibri" w:cs="B Titr"/>
                              <w:bCs/>
                              <w:color w:val="AEAAAA" w:themeColor="background2" w:themeShade="BF"/>
                              <w:spacing w:val="40"/>
                              <w:kern w:val="0"/>
                              <w14:ligatures w14:val="none"/>
                            </w:rPr>
                          </w:pPr>
                          <w:r w:rsidRPr="00051796">
                            <w:rPr>
                              <w:rFonts w:ascii="Calibri" w:eastAsia="Calibri" w:hAnsi="Calibri" w:cs="B Titr" w:hint="cs"/>
                              <w:bCs/>
                              <w:color w:val="AEAAAA" w:themeColor="background2" w:themeShade="BF"/>
                              <w:spacing w:val="40"/>
                              <w:kern w:val="0"/>
                              <w:rtl/>
                              <w14:ligatures w14:val="none"/>
                            </w:rPr>
                            <w:t>دوره ششم شماره اول، بهار 1404، پیاپی 19</w:t>
                          </w:r>
                        </w:p>
                        <w:p w14:paraId="54EFD383" w14:textId="77777777" w:rsidR="000E7295" w:rsidRDefault="000E7295" w:rsidP="00B94B28">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0AA08" id="_x0000_s1027" type="#_x0000_t202" style="position:absolute;left:0;text-align:left;margin-left:85.5pt;margin-top:-77.05pt;width:291.15pt;height:6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" strokecolor="white [3212]">
              <v:textbox>
                <w:txbxContent>
                  <w:p w14:paraId="481DCB29" w14:textId="77777777" w:rsidR="000E7295" w:rsidRPr="00E92A73" w:rsidRDefault="000E7295" w:rsidP="00B94B28">
                    <w:pPr>
                      <w:jc w:val="center"/>
                      <w:rPr>
                        <w:rFonts w:cs="B Titr"/>
                        <w:bCs/>
                        <w:sz w:val="28"/>
                        <w:szCs w:val="28"/>
                        <w:rtl/>
                      </w:rPr>
                    </w:pPr>
                    <w:r w:rsidRPr="00E92A73">
                      <w:rPr>
                        <w:rFonts w:cs="B Titr" w:hint="cs"/>
                        <w:bCs/>
                        <w:sz w:val="28"/>
                        <w:szCs w:val="28"/>
                        <w:rtl/>
                      </w:rPr>
                      <w:t>فصلنامه پیشرفتهای نوین در مدیریت آموزشی</w:t>
                    </w:r>
                  </w:p>
                  <w:p w14:paraId="72BFA919" w14:textId="77777777" w:rsidR="00051796" w:rsidRPr="00051796" w:rsidRDefault="00051796" w:rsidP="00051796">
                    <w:pPr>
                      <w:bidi w:val="0"/>
                      <w:spacing w:line="256" w:lineRule="auto"/>
                      <w:jc w:val="center"/>
                      <w:rPr>
                        <w:rFonts w:ascii="Calibri" w:eastAsia="Calibri" w:hAnsi="Calibri" w:cs="B Titr"/>
                        <w:bCs/>
                        <w:color w:val="AEAAAA" w:themeColor="background2" w:themeShade="BF"/>
                        <w:spacing w:val="40"/>
                        <w:kern w:val="0"/>
                        <w14:ligatures w14:val="none"/>
                      </w:rPr>
                    </w:pPr>
                    <w:r w:rsidRPr="00051796">
                      <w:rPr>
                        <w:rFonts w:ascii="Calibri" w:eastAsia="Calibri" w:hAnsi="Calibri" w:cs="B Titr" w:hint="cs"/>
                        <w:bCs/>
                        <w:color w:val="AEAAAA" w:themeColor="background2" w:themeShade="BF"/>
                        <w:spacing w:val="40"/>
                        <w:kern w:val="0"/>
                        <w:rtl/>
                        <w14:ligatures w14:val="none"/>
                      </w:rPr>
                      <w:t>دوره ششم شماره اول، بهار 1404، پیاپی 19</w:t>
                    </w:r>
                  </w:p>
                  <w:p w14:paraId="54EFD383" w14:textId="77777777" w:rsidR="000E7295" w:rsidRDefault="000E7295" w:rsidP="00B94B28">
                    <w:pPr>
                      <w:jc w:val="center"/>
                    </w:pPr>
                  </w:p>
                </w:txbxContent>
              </v:textbox>
              <w10:wrap type="square" anchorx="margin"/>
            </v:shape>
          </w:pict>
        </mc:Fallback>
      </mc:AlternateContent>
    </w:r>
    <w:r>
      <w:rPr>
        <w:noProof/>
      </w:rPr>
      <w:drawing>
        <wp:anchor distT="0" distB="0" distL="114300" distR="114300" simplePos="0" relativeHeight="251652608" behindDoc="1" locked="0" layoutInCell="1" allowOverlap="1" wp14:anchorId="544C9E5F" wp14:editId="010F44E7">
          <wp:simplePos x="0" y="0"/>
          <wp:positionH relativeFrom="column">
            <wp:posOffset>5715001</wp:posOffset>
          </wp:positionH>
          <wp:positionV relativeFrom="paragraph">
            <wp:posOffset>-921385</wp:posOffset>
          </wp:positionV>
          <wp:extent cx="533400" cy="533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C51C" w14:textId="77777777" w:rsidR="000E7295" w:rsidRDefault="000E7295" w:rsidP="00E92A73">
    <w:pPr>
      <w:pStyle w:val="Header"/>
      <w:jc w:val="right"/>
      <w:rPr>
        <w:rtl/>
      </w:rPr>
    </w:pPr>
    <w:r>
      <w:rPr>
        <w:noProof/>
      </w:rPr>
      <mc:AlternateContent>
        <mc:Choice Requires="wps">
          <w:drawing>
            <wp:anchor distT="45720" distB="45720" distL="114300" distR="114300" simplePos="0" relativeHeight="251654656" behindDoc="0" locked="0" layoutInCell="1" allowOverlap="1" wp14:anchorId="49F788DD" wp14:editId="384A6D2A">
              <wp:simplePos x="0" y="0"/>
              <wp:positionH relativeFrom="margin">
                <wp:posOffset>-266700</wp:posOffset>
              </wp:positionH>
              <wp:positionV relativeFrom="paragraph">
                <wp:posOffset>-502285</wp:posOffset>
              </wp:positionV>
              <wp:extent cx="467360" cy="335915"/>
              <wp:effectExtent l="0" t="0" r="8890"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35915"/>
                      </a:xfrm>
                      <a:prstGeom prst="rect">
                        <a:avLst/>
                      </a:prstGeom>
                      <a:solidFill>
                        <a:srgbClr val="FFFFFF"/>
                      </a:solidFill>
                      <a:ln w="9525">
                        <a:noFill/>
                        <a:miter lim="800000"/>
                        <a:headEnd/>
                        <a:tailEnd/>
                      </a:ln>
                    </wps:spPr>
                    <wps:txbx>
                      <w:txbxContent>
                        <w:p w14:paraId="65BC1011" w14:textId="77777777" w:rsidR="000E7295" w:rsidRPr="00A46843" w:rsidRDefault="000E7295" w:rsidP="00DA738F">
                          <w:pPr>
                            <w:jc w:val="center"/>
                            <w:rPr>
                              <w:rFonts w:asciiTheme="majorBidi" w:hAnsiTheme="majorBidi" w:cs="B Nazanin"/>
                              <w:sz w:val="18"/>
                              <w:szCs w:val="18"/>
                              <w:rtl/>
                            </w:rPr>
                          </w:pPr>
                          <w:r w:rsidRPr="00A46843">
                            <w:rPr>
                              <w:rFonts w:asciiTheme="majorBidi" w:hAnsiTheme="majorBidi" w:cs="B Nazanin"/>
                              <w:sz w:val="18"/>
                              <w:szCs w:val="18"/>
                            </w:rPr>
                            <w:fldChar w:fldCharType="begin"/>
                          </w:r>
                          <w:r w:rsidRPr="00A46843">
                            <w:rPr>
                              <w:rFonts w:asciiTheme="majorBidi" w:hAnsiTheme="majorBidi" w:cs="B Nazanin"/>
                              <w:sz w:val="18"/>
                              <w:szCs w:val="18"/>
                            </w:rPr>
                            <w:instrText xml:space="preserve"> PAGE   \* MERGEFORMAT </w:instrText>
                          </w:r>
                          <w:r w:rsidRPr="00A46843">
                            <w:rPr>
                              <w:rFonts w:asciiTheme="majorBidi" w:hAnsiTheme="majorBidi" w:cs="B Nazanin"/>
                              <w:sz w:val="18"/>
                              <w:szCs w:val="18"/>
                            </w:rPr>
                            <w:fldChar w:fldCharType="separate"/>
                          </w:r>
                          <w:r>
                            <w:rPr>
                              <w:rFonts w:asciiTheme="majorBidi" w:hAnsiTheme="majorBidi" w:cs="B Nazanin"/>
                              <w:noProof/>
                              <w:sz w:val="18"/>
                              <w:szCs w:val="18"/>
                            </w:rPr>
                            <w:t>1</w:t>
                          </w:r>
                          <w:r w:rsidRPr="00A46843">
                            <w:rPr>
                              <w:rFonts w:asciiTheme="majorBidi" w:hAnsiTheme="majorBidi" w:cs="B Nazanin"/>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788DD" id="_x0000_t202" coordsize="21600,21600" o:spt="202" path="m,l,21600r21600,l21600,xe">
              <v:stroke joinstyle="miter"/>
              <v:path gradientshapeok="t" o:connecttype="rect"/>
            </v:shapetype>
            <v:shape id="_x0000_s1028" type="#_x0000_t202" style="position:absolute;margin-left:-21pt;margin-top:-39.55pt;width:36.8pt;height:26.4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" stroked="f">
              <v:textbox>
                <w:txbxContent>
                  <w:p w14:paraId="65BC1011" w14:textId="77777777" w:rsidR="000E7295" w:rsidRPr="00A46843" w:rsidRDefault="000E7295" w:rsidP="00DA738F">
                    <w:pPr>
                      <w:jc w:val="center"/>
                      <w:rPr>
                        <w:rFonts w:asciiTheme="majorBidi" w:hAnsiTheme="majorBidi" w:cs="B Nazanin"/>
                        <w:sz w:val="18"/>
                        <w:szCs w:val="18"/>
                        <w:rtl/>
                      </w:rPr>
                    </w:pPr>
                    <w:r w:rsidRPr="00A46843">
                      <w:rPr>
                        <w:rFonts w:asciiTheme="majorBidi" w:hAnsiTheme="majorBidi" w:cs="B Nazanin"/>
                        <w:sz w:val="18"/>
                        <w:szCs w:val="18"/>
                      </w:rPr>
                      <w:fldChar w:fldCharType="begin"/>
                    </w:r>
                    <w:r w:rsidRPr="00A46843">
                      <w:rPr>
                        <w:rFonts w:asciiTheme="majorBidi" w:hAnsiTheme="majorBidi" w:cs="B Nazanin"/>
                        <w:sz w:val="18"/>
                        <w:szCs w:val="18"/>
                      </w:rPr>
                      <w:instrText xml:space="preserve"> PAGE   \* MERGEFORMAT </w:instrText>
                    </w:r>
                    <w:r w:rsidRPr="00A46843">
                      <w:rPr>
                        <w:rFonts w:asciiTheme="majorBidi" w:hAnsiTheme="majorBidi" w:cs="B Nazanin"/>
                        <w:sz w:val="18"/>
                        <w:szCs w:val="18"/>
                      </w:rPr>
                      <w:fldChar w:fldCharType="separate"/>
                    </w:r>
                    <w:r>
                      <w:rPr>
                        <w:rFonts w:asciiTheme="majorBidi" w:hAnsiTheme="majorBidi" w:cs="B Nazanin"/>
                        <w:noProof/>
                        <w:sz w:val="18"/>
                        <w:szCs w:val="18"/>
                      </w:rPr>
                      <w:t>1</w:t>
                    </w:r>
                    <w:r w:rsidRPr="00A46843">
                      <w:rPr>
                        <w:rFonts w:asciiTheme="majorBidi" w:hAnsiTheme="majorBidi" w:cs="B Nazanin"/>
                        <w:noProof/>
                        <w:sz w:val="18"/>
                        <w:szCs w:val="18"/>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3BF4" w14:textId="77777777" w:rsidR="00C14444" w:rsidRDefault="00C14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2D5" w14:textId="273B0BCA" w:rsidR="000E7295" w:rsidRDefault="000E7295" w:rsidP="00E92A73">
    <w:pPr>
      <w:pStyle w:val="Header"/>
      <w:jc w:val="right"/>
      <w:rPr>
        <w:rtl/>
      </w:rPr>
    </w:pPr>
    <w:r>
      <w:rPr>
        <w:noProof/>
      </w:rPr>
      <mc:AlternateContent>
        <mc:Choice Requires="wps">
          <w:drawing>
            <wp:anchor distT="45720" distB="45720" distL="114300" distR="114300" simplePos="0" relativeHeight="251661824" behindDoc="0" locked="0" layoutInCell="1" allowOverlap="1" wp14:anchorId="23CDF0F3" wp14:editId="2EE5625E">
              <wp:simplePos x="0" y="0"/>
              <wp:positionH relativeFrom="column">
                <wp:posOffset>-600710</wp:posOffset>
              </wp:positionH>
              <wp:positionV relativeFrom="paragraph">
                <wp:posOffset>-802005</wp:posOffset>
              </wp:positionV>
              <wp:extent cx="1276350" cy="600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41A74792" w14:textId="77777777" w:rsidR="000E7295" w:rsidRPr="00544210" w:rsidRDefault="000E7295"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5786783D" w:rsidR="000E7295" w:rsidRDefault="00C14444" w:rsidP="00544210">
                          <w:pPr>
                            <w:spacing w:after="0" w:line="240" w:lineRule="auto"/>
                            <w:jc w:val="center"/>
                            <w:rPr>
                              <w:rFonts w:asciiTheme="majorBidi" w:hAnsiTheme="majorBidi" w:cstheme="majorBidi"/>
                            </w:rPr>
                          </w:pPr>
                          <w:r>
                            <w:rPr>
                              <w:rFonts w:asciiTheme="majorBidi" w:hAnsiTheme="majorBidi" w:cstheme="majorBidi"/>
                            </w:rPr>
                            <w:t>n</w:t>
                          </w:r>
                          <w:r w:rsidRPr="00C14444">
                            <w:rPr>
                              <w:rFonts w:asciiTheme="majorBidi" w:hAnsiTheme="majorBidi" w:cstheme="majorBidi"/>
                            </w:rPr>
                            <w:t>journal</w:t>
                          </w:r>
                          <w:r w:rsidR="000E7295" w:rsidRPr="00537187">
                            <w:rPr>
                              <w:rFonts w:asciiTheme="majorBidi" w:hAnsiTheme="majorBidi" w:cstheme="majorBidi"/>
                            </w:rPr>
                            <w:t>.ir</w:t>
                          </w:r>
                        </w:p>
                        <w:p w14:paraId="2135B0EA" w14:textId="77777777" w:rsidR="000E7295" w:rsidRPr="00544210" w:rsidRDefault="000E7295"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3</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DF0F3" id="_x0000_t202" coordsize="21600,21600" o:spt="202" path="m,l,21600r21600,l21600,xe">
              <v:stroke joinstyle="miter"/>
              <v:path gradientshapeok="t" o:connecttype="rect"/>
            </v:shapetype>
            <v:shape id="_x0000_s1029" type="#_x0000_t202" style="position:absolute;margin-left:-47.3pt;margin-top:-63.15pt;width:100.5pt;height:4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" fillcolor="white [3212]" stroked="f">
              <v:textbox>
                <w:txbxContent>
                  <w:p w14:paraId="41A74792" w14:textId="77777777" w:rsidR="000E7295" w:rsidRPr="00544210" w:rsidRDefault="000E7295"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5786783D" w:rsidR="000E7295" w:rsidRDefault="00C14444" w:rsidP="00544210">
                    <w:pPr>
                      <w:spacing w:after="0" w:line="240" w:lineRule="auto"/>
                      <w:jc w:val="center"/>
                      <w:rPr>
                        <w:rFonts w:asciiTheme="majorBidi" w:hAnsiTheme="majorBidi" w:cstheme="majorBidi"/>
                      </w:rPr>
                    </w:pPr>
                    <w:r>
                      <w:rPr>
                        <w:rFonts w:asciiTheme="majorBidi" w:hAnsiTheme="majorBidi" w:cstheme="majorBidi"/>
                      </w:rPr>
                      <w:t>n</w:t>
                    </w:r>
                    <w:r w:rsidRPr="00C14444">
                      <w:rPr>
                        <w:rFonts w:asciiTheme="majorBidi" w:hAnsiTheme="majorBidi" w:cstheme="majorBidi"/>
                      </w:rPr>
                      <w:t>journal</w:t>
                    </w:r>
                    <w:r w:rsidR="000E7295" w:rsidRPr="00537187">
                      <w:rPr>
                        <w:rFonts w:asciiTheme="majorBidi" w:hAnsiTheme="majorBidi" w:cstheme="majorBidi"/>
                      </w:rPr>
                      <w:t>.ir</w:t>
                    </w:r>
                  </w:p>
                  <w:p w14:paraId="2135B0EA" w14:textId="77777777" w:rsidR="000E7295" w:rsidRPr="00544210" w:rsidRDefault="000E7295"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3</w:t>
                    </w:r>
                    <w:r w:rsidRPr="00537187">
                      <w:rPr>
                        <w:rFonts w:asciiTheme="majorBidi" w:hAnsiTheme="majorBidi" w:cstheme="majorBidi"/>
                        <w:noProof/>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440FEC5A" wp14:editId="1FA08DCE">
              <wp:simplePos x="0" y="0"/>
              <wp:positionH relativeFrom="margin">
                <wp:posOffset>1123950</wp:posOffset>
              </wp:positionH>
              <wp:positionV relativeFrom="paragraph">
                <wp:posOffset>-959485</wp:posOffset>
              </wp:positionV>
              <wp:extent cx="3697605" cy="78105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14C2C3EE" w14:textId="77777777" w:rsidR="000E7295" w:rsidRPr="00E92A73" w:rsidRDefault="000E7295" w:rsidP="00E92A73">
                          <w:pPr>
                            <w:jc w:val="center"/>
                            <w:rPr>
                              <w:rFonts w:cs="B Titr"/>
                              <w:bCs/>
                              <w:sz w:val="28"/>
                              <w:szCs w:val="28"/>
                              <w:rtl/>
                            </w:rPr>
                          </w:pPr>
                          <w:r w:rsidRPr="00E92A73">
                            <w:rPr>
                              <w:rFonts w:cs="B Titr" w:hint="cs"/>
                              <w:bCs/>
                              <w:sz w:val="28"/>
                              <w:szCs w:val="28"/>
                              <w:rtl/>
                            </w:rPr>
                            <w:t>فصلنامه پیشرفتهای نوین در مدیریت آموزشی</w:t>
                          </w:r>
                        </w:p>
                        <w:p w14:paraId="3DC49541" w14:textId="77777777" w:rsidR="00051796" w:rsidRPr="00051796" w:rsidRDefault="00051796" w:rsidP="00051796">
                          <w:pPr>
                            <w:bidi w:val="0"/>
                            <w:spacing w:line="256" w:lineRule="auto"/>
                            <w:jc w:val="center"/>
                            <w:rPr>
                              <w:rFonts w:ascii="Calibri" w:eastAsia="Calibri" w:hAnsi="Calibri" w:cs="B Titr"/>
                              <w:bCs/>
                              <w:color w:val="AEAAAA" w:themeColor="background2" w:themeShade="BF"/>
                              <w:spacing w:val="40"/>
                              <w:kern w:val="0"/>
                              <w14:ligatures w14:val="none"/>
                            </w:rPr>
                          </w:pPr>
                          <w:r w:rsidRPr="00051796">
                            <w:rPr>
                              <w:rFonts w:ascii="Calibri" w:eastAsia="Calibri" w:hAnsi="Calibri" w:cs="B Titr" w:hint="cs"/>
                              <w:bCs/>
                              <w:color w:val="AEAAAA" w:themeColor="background2" w:themeShade="BF"/>
                              <w:spacing w:val="40"/>
                              <w:kern w:val="0"/>
                              <w:rtl/>
                              <w14:ligatures w14:val="none"/>
                            </w:rPr>
                            <w:t>دوره ششم شماره اول، بهار 1404، پیاپی 19</w:t>
                          </w:r>
                        </w:p>
                        <w:p w14:paraId="3F66D65B" w14:textId="77777777" w:rsidR="000E7295" w:rsidRDefault="000E7295" w:rsidP="003C2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FEC5A" id="_x0000_s1030" type="#_x0000_t202" style="position:absolute;margin-left:88.5pt;margin-top:-75.55pt;width:291.15pt;height:6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" strokecolor="white [3212]">
              <v:textbox>
                <w:txbxContent>
                  <w:p w14:paraId="14C2C3EE" w14:textId="77777777" w:rsidR="000E7295" w:rsidRPr="00E92A73" w:rsidRDefault="000E7295" w:rsidP="00E92A73">
                    <w:pPr>
                      <w:jc w:val="center"/>
                      <w:rPr>
                        <w:rFonts w:cs="B Titr"/>
                        <w:bCs/>
                        <w:sz w:val="28"/>
                        <w:szCs w:val="28"/>
                        <w:rtl/>
                      </w:rPr>
                    </w:pPr>
                    <w:r w:rsidRPr="00E92A73">
                      <w:rPr>
                        <w:rFonts w:cs="B Titr" w:hint="cs"/>
                        <w:bCs/>
                        <w:sz w:val="28"/>
                        <w:szCs w:val="28"/>
                        <w:rtl/>
                      </w:rPr>
                      <w:t>فصلنامه پیشرفتهای نوین در مدیریت آموزشی</w:t>
                    </w:r>
                  </w:p>
                  <w:p w14:paraId="3DC49541" w14:textId="77777777" w:rsidR="00051796" w:rsidRPr="00051796" w:rsidRDefault="00051796" w:rsidP="00051796">
                    <w:pPr>
                      <w:bidi w:val="0"/>
                      <w:spacing w:line="256" w:lineRule="auto"/>
                      <w:jc w:val="center"/>
                      <w:rPr>
                        <w:rFonts w:ascii="Calibri" w:eastAsia="Calibri" w:hAnsi="Calibri" w:cs="B Titr"/>
                        <w:bCs/>
                        <w:color w:val="AEAAAA" w:themeColor="background2" w:themeShade="BF"/>
                        <w:spacing w:val="40"/>
                        <w:kern w:val="0"/>
                        <w14:ligatures w14:val="none"/>
                      </w:rPr>
                    </w:pPr>
                    <w:r w:rsidRPr="00051796">
                      <w:rPr>
                        <w:rFonts w:ascii="Calibri" w:eastAsia="Calibri" w:hAnsi="Calibri" w:cs="B Titr" w:hint="cs"/>
                        <w:bCs/>
                        <w:color w:val="AEAAAA" w:themeColor="background2" w:themeShade="BF"/>
                        <w:spacing w:val="40"/>
                        <w:kern w:val="0"/>
                        <w:rtl/>
                        <w14:ligatures w14:val="none"/>
                      </w:rPr>
                      <w:t>دوره ششم شماره اول، بهار 1404، پیاپی 19</w:t>
                    </w:r>
                  </w:p>
                  <w:p w14:paraId="3F66D65B" w14:textId="77777777" w:rsidR="000E7295" w:rsidRDefault="000E7295" w:rsidP="003C2365"/>
                </w:txbxContent>
              </v:textbox>
              <w10:wrap type="square" anchorx="margin"/>
            </v:shape>
          </w:pict>
        </mc:Fallback>
      </mc:AlternateContent>
    </w:r>
    <w:r>
      <w:rPr>
        <w:noProof/>
      </w:rPr>
      <w:drawing>
        <wp:anchor distT="0" distB="0" distL="114300" distR="114300" simplePos="0" relativeHeight="251658752" behindDoc="1" locked="0" layoutInCell="1" allowOverlap="1" wp14:anchorId="1A4AA6CC" wp14:editId="3C1E8D88">
          <wp:simplePos x="0" y="0"/>
          <wp:positionH relativeFrom="margin">
            <wp:posOffset>5762625</wp:posOffset>
          </wp:positionH>
          <wp:positionV relativeFrom="paragraph">
            <wp:posOffset>-921385</wp:posOffset>
          </wp:positionV>
          <wp:extent cx="533400" cy="53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3.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00CB6D47" wp14:editId="1F3FFFBA">
              <wp:simplePos x="0" y="0"/>
              <wp:positionH relativeFrom="margin">
                <wp:align>center</wp:align>
              </wp:positionH>
              <wp:positionV relativeFrom="paragraph">
                <wp:posOffset>12065</wp:posOffset>
              </wp:positionV>
              <wp:extent cx="71723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3BA1AC0" id="Straight Connector 13" o:spid="_x0000_s1026" style="position:absolute;left:0;text-align:left;flip:x y;z-index:251659776;visibility:visible;mso-wrap-style:square;mso-wrap-distance-left:9pt;mso-wrap-distance-top:0;mso-wrap-distance-right:9pt;mso-wrap-distance-bottom:0;mso-position-horizontal:center;mso-position-horizontal-relative:margin;mso-position-vertical:absolute;mso-position-vertical-relative:text" from="0,.95pt" to="56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" strokecolor="#a5a5a5 [3206]"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36DC4"/>
    <w:multiLevelType w:val="hybridMultilevel"/>
    <w:tmpl w:val="7EB8F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597F75"/>
    <w:multiLevelType w:val="hybridMultilevel"/>
    <w:tmpl w:val="F2183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6004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405236">
    <w:abstractNumId w:val="0"/>
  </w:num>
  <w:num w:numId="3" w16cid:durableId="113587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a2sLQwMDaxtDCzMDU1NjNU0lEKTi0uzszPAykwqgUAAWdg1iwAAAA="/>
  </w:docVars>
  <w:rsids>
    <w:rsidRoot w:val="000D03C1"/>
    <w:rsid w:val="00000C25"/>
    <w:rsid w:val="00004BE7"/>
    <w:rsid w:val="000140B6"/>
    <w:rsid w:val="00034F90"/>
    <w:rsid w:val="000440CF"/>
    <w:rsid w:val="00051796"/>
    <w:rsid w:val="00055696"/>
    <w:rsid w:val="0005700B"/>
    <w:rsid w:val="000C63B4"/>
    <w:rsid w:val="000D03C1"/>
    <w:rsid w:val="000D5DB3"/>
    <w:rsid w:val="000E7295"/>
    <w:rsid w:val="001305EC"/>
    <w:rsid w:val="001771E1"/>
    <w:rsid w:val="00195920"/>
    <w:rsid w:val="001A58A3"/>
    <w:rsid w:val="001A5FB1"/>
    <w:rsid w:val="001A70CE"/>
    <w:rsid w:val="001D5486"/>
    <w:rsid w:val="001F0AC3"/>
    <w:rsid w:val="001F445B"/>
    <w:rsid w:val="0023226E"/>
    <w:rsid w:val="00233EF9"/>
    <w:rsid w:val="00290079"/>
    <w:rsid w:val="002942A0"/>
    <w:rsid w:val="002A07F5"/>
    <w:rsid w:val="002F7AF6"/>
    <w:rsid w:val="003063CA"/>
    <w:rsid w:val="003244ED"/>
    <w:rsid w:val="00330B3E"/>
    <w:rsid w:val="00342698"/>
    <w:rsid w:val="00345F73"/>
    <w:rsid w:val="003537AD"/>
    <w:rsid w:val="003A39EE"/>
    <w:rsid w:val="003C2365"/>
    <w:rsid w:val="003D551F"/>
    <w:rsid w:val="00435E59"/>
    <w:rsid w:val="00450624"/>
    <w:rsid w:val="00455A34"/>
    <w:rsid w:val="004A0BC7"/>
    <w:rsid w:val="004A451E"/>
    <w:rsid w:val="004D304B"/>
    <w:rsid w:val="0052485B"/>
    <w:rsid w:val="00537187"/>
    <w:rsid w:val="00541B99"/>
    <w:rsid w:val="00544210"/>
    <w:rsid w:val="00591D75"/>
    <w:rsid w:val="00615F8F"/>
    <w:rsid w:val="00655D02"/>
    <w:rsid w:val="00657CB6"/>
    <w:rsid w:val="00661EB8"/>
    <w:rsid w:val="00667EC7"/>
    <w:rsid w:val="006702CB"/>
    <w:rsid w:val="006932EC"/>
    <w:rsid w:val="00696C48"/>
    <w:rsid w:val="006A154A"/>
    <w:rsid w:val="006A4247"/>
    <w:rsid w:val="006B6A4F"/>
    <w:rsid w:val="006C5A3D"/>
    <w:rsid w:val="007A537A"/>
    <w:rsid w:val="007D2F53"/>
    <w:rsid w:val="00865FFB"/>
    <w:rsid w:val="00866BE9"/>
    <w:rsid w:val="008B199E"/>
    <w:rsid w:val="008B4013"/>
    <w:rsid w:val="008F0BAE"/>
    <w:rsid w:val="008F510B"/>
    <w:rsid w:val="00900366"/>
    <w:rsid w:val="00920E4A"/>
    <w:rsid w:val="00925699"/>
    <w:rsid w:val="009350C5"/>
    <w:rsid w:val="00952BEB"/>
    <w:rsid w:val="00A07592"/>
    <w:rsid w:val="00A10A49"/>
    <w:rsid w:val="00A21BD5"/>
    <w:rsid w:val="00A46843"/>
    <w:rsid w:val="00A53682"/>
    <w:rsid w:val="00A84DC7"/>
    <w:rsid w:val="00A90F11"/>
    <w:rsid w:val="00AB2218"/>
    <w:rsid w:val="00AB2CA2"/>
    <w:rsid w:val="00AD1335"/>
    <w:rsid w:val="00AF0B75"/>
    <w:rsid w:val="00AF590B"/>
    <w:rsid w:val="00B02316"/>
    <w:rsid w:val="00B21AF0"/>
    <w:rsid w:val="00B94B28"/>
    <w:rsid w:val="00C130B4"/>
    <w:rsid w:val="00C14444"/>
    <w:rsid w:val="00C31098"/>
    <w:rsid w:val="00C75489"/>
    <w:rsid w:val="00C822F8"/>
    <w:rsid w:val="00C850CC"/>
    <w:rsid w:val="00C9140C"/>
    <w:rsid w:val="00C93CB6"/>
    <w:rsid w:val="00C97632"/>
    <w:rsid w:val="00CB2B69"/>
    <w:rsid w:val="00CB7850"/>
    <w:rsid w:val="00CC52D3"/>
    <w:rsid w:val="00CD57B9"/>
    <w:rsid w:val="00CD5D21"/>
    <w:rsid w:val="00D0157A"/>
    <w:rsid w:val="00D028AF"/>
    <w:rsid w:val="00D12307"/>
    <w:rsid w:val="00D21CE0"/>
    <w:rsid w:val="00D23ED4"/>
    <w:rsid w:val="00D61D18"/>
    <w:rsid w:val="00D75C08"/>
    <w:rsid w:val="00D84BA5"/>
    <w:rsid w:val="00D86D50"/>
    <w:rsid w:val="00DA0308"/>
    <w:rsid w:val="00DA738F"/>
    <w:rsid w:val="00DB0A07"/>
    <w:rsid w:val="00DE4752"/>
    <w:rsid w:val="00E03C13"/>
    <w:rsid w:val="00E05B9F"/>
    <w:rsid w:val="00E07D62"/>
    <w:rsid w:val="00E14D70"/>
    <w:rsid w:val="00E177D1"/>
    <w:rsid w:val="00E41F75"/>
    <w:rsid w:val="00E64BB5"/>
    <w:rsid w:val="00E70532"/>
    <w:rsid w:val="00E92A73"/>
    <w:rsid w:val="00EC0EEA"/>
    <w:rsid w:val="00EC12B3"/>
    <w:rsid w:val="00ED1068"/>
    <w:rsid w:val="00F315A3"/>
    <w:rsid w:val="00F4634A"/>
    <w:rsid w:val="00F47025"/>
    <w:rsid w:val="00F51347"/>
    <w:rsid w:val="00FB535B"/>
    <w:rsid w:val="00FC344F"/>
    <w:rsid w:val="00FC4B3D"/>
    <w:rsid w:val="00FE0814"/>
    <w:rsid w:val="00FE5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A896"/>
  <w15:docId w15:val="{A7C418AA-B803-4737-9565-C01EB54D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F6"/>
    <w:pPr>
      <w:bidi/>
    </w:pPr>
    <w:rPr>
      <w:kern w:val="2"/>
      <w:lang w:bidi="fa-IR"/>
      <w14:ligatures w14:val="standardContextual"/>
    </w:rPr>
  </w:style>
  <w:style w:type="paragraph" w:styleId="Heading1">
    <w:name w:val="heading 1"/>
    <w:basedOn w:val="Normal"/>
    <w:next w:val="Normal"/>
    <w:link w:val="Heading1Char"/>
    <w:uiPriority w:val="9"/>
    <w:qFormat/>
    <w:rsid w:val="000E72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E729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0E72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7295"/>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7295"/>
    <w:pPr>
      <w:keepNext/>
      <w:keepLines/>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7295"/>
    <w:pPr>
      <w:keepNext/>
      <w:keepLines/>
      <w:spacing w:before="200" w:after="0" w:line="240" w:lineRule="auto"/>
      <w:outlineLvl w:val="5"/>
    </w:pPr>
    <w:rPr>
      <w:rFonts w:ascii="Cambria" w:eastAsia="Times New Roman" w:hAnsi="Cambria" w:cs="Times New Roman"/>
      <w:bCs/>
      <w:i/>
      <w:iCs/>
      <w:color w:val="243F60"/>
      <w:sz w:val="20"/>
      <w:szCs w:val="20"/>
      <w:lang w:eastAsia="zh-CN"/>
    </w:rPr>
  </w:style>
  <w:style w:type="paragraph" w:styleId="Heading7">
    <w:name w:val="heading 7"/>
    <w:basedOn w:val="Normal"/>
    <w:next w:val="Normal"/>
    <w:link w:val="Heading7Char"/>
    <w:uiPriority w:val="9"/>
    <w:semiHidden/>
    <w:unhideWhenUsed/>
    <w:qFormat/>
    <w:rsid w:val="000E7295"/>
    <w:pPr>
      <w:keepNext/>
      <w:keepLines/>
      <w:spacing w:before="200" w:after="0" w:line="240" w:lineRule="auto"/>
      <w:outlineLvl w:val="6"/>
    </w:pPr>
    <w:rPr>
      <w:rFonts w:ascii="Cambria" w:eastAsia="Times New Roman" w:hAnsi="Cambria" w:cs="Times New Roman"/>
      <w:bCs/>
      <w:i/>
      <w:iCs/>
      <w:color w:val="404040"/>
      <w:sz w:val="20"/>
      <w:szCs w:val="20"/>
      <w:lang w:eastAsia="zh-CN"/>
    </w:rPr>
  </w:style>
  <w:style w:type="character" w:default="1" w:styleId="DefaultParagraphFont">
    <w:name w:val="Default Paragraph Font"/>
    <w:uiPriority w:val="1"/>
    <w:semiHidden/>
    <w:unhideWhenUsed/>
    <w:rsid w:val="002F7A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AF6"/>
  </w:style>
  <w:style w:type="paragraph" w:styleId="Header">
    <w:name w:val="header"/>
    <w:basedOn w:val="Normal"/>
    <w:link w:val="HeaderChar"/>
    <w:uiPriority w:val="99"/>
    <w:unhideWhenUsed/>
    <w:rsid w:val="006B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4F"/>
  </w:style>
  <w:style w:type="paragraph" w:styleId="Footer">
    <w:name w:val="footer"/>
    <w:basedOn w:val="Normal"/>
    <w:link w:val="FooterChar"/>
    <w:uiPriority w:val="99"/>
    <w:unhideWhenUsed/>
    <w:rsid w:val="006B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4F"/>
  </w:style>
  <w:style w:type="paragraph" w:styleId="FootnoteText">
    <w:name w:val="footnote text"/>
    <w:basedOn w:val="Normal"/>
    <w:link w:val="FootnoteTextChar"/>
    <w:uiPriority w:val="99"/>
    <w:semiHidden/>
    <w:unhideWhenUsed/>
    <w:rsid w:val="00C85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0CC"/>
    <w:rPr>
      <w:sz w:val="20"/>
      <w:szCs w:val="20"/>
    </w:rPr>
  </w:style>
  <w:style w:type="character" w:styleId="FootnoteReference">
    <w:name w:val="footnote reference"/>
    <w:aliases w:val="شماره زيرنويس,شماره,Omid Footnote,مرجع پاورقي,Footnote,Footnoote,Footnoteانگليسي,پاورقی,Char Char1 Char,ãÑÌÚ ÇæÑÞí,ÔãÇÑå ÒíÑäæíÓ,ماخذ,Salmani,Footnote Refere,My_Footnote_Reference,ارجاعات,شماره پ,شماره زيرنويس1,شماره زيرنويس2,مقدمه"/>
    <w:uiPriority w:val="99"/>
    <w:qFormat/>
    <w:rsid w:val="00C850CC"/>
    <w:rPr>
      <w:vertAlign w:val="superscript"/>
    </w:rPr>
  </w:style>
  <w:style w:type="character" w:styleId="Hyperlink">
    <w:name w:val="Hyperlink"/>
    <w:basedOn w:val="DefaultParagraphFont"/>
    <w:uiPriority w:val="99"/>
    <w:unhideWhenUsed/>
    <w:rsid w:val="00537187"/>
    <w:rPr>
      <w:color w:val="0563C1" w:themeColor="hyperlink"/>
      <w:u w:val="single"/>
    </w:rPr>
  </w:style>
  <w:style w:type="paragraph" w:styleId="ListParagraph">
    <w:name w:val="List Paragraph"/>
    <w:basedOn w:val="Normal"/>
    <w:uiPriority w:val="34"/>
    <w:qFormat/>
    <w:rsid w:val="00615F8F"/>
    <w:pPr>
      <w:spacing w:after="200" w:line="312" w:lineRule="auto"/>
      <w:ind w:left="720" w:hanging="357"/>
      <w:contextualSpacing/>
      <w:jc w:val="both"/>
    </w:pPr>
    <w:rPr>
      <w:rFonts w:ascii="Times New Roman" w:eastAsia="Calibri" w:hAnsi="Times New Roman" w:cs="B Lotus"/>
      <w:color w:val="000000" w:themeColor="text1"/>
      <w:sz w:val="27"/>
      <w:szCs w:val="27"/>
    </w:rPr>
  </w:style>
  <w:style w:type="character" w:customStyle="1" w:styleId="Heading1Char">
    <w:name w:val="Heading 1 Char"/>
    <w:basedOn w:val="DefaultParagraphFont"/>
    <w:link w:val="Heading1"/>
    <w:uiPriority w:val="9"/>
    <w:rsid w:val="000E72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E729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0E72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E729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E7295"/>
    <w:rPr>
      <w:rFonts w:asciiTheme="majorHAnsi" w:eastAsiaTheme="majorEastAsia" w:hAnsiTheme="majorHAnsi"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0E7295"/>
    <w:rPr>
      <w:rFonts w:ascii="Cambria" w:eastAsia="Times New Roman" w:hAnsi="Cambria" w:cs="Times New Roman"/>
      <w:bCs/>
      <w:i/>
      <w:iCs/>
      <w:color w:val="243F60"/>
      <w:sz w:val="20"/>
      <w:szCs w:val="20"/>
      <w:lang w:eastAsia="zh-CN"/>
    </w:rPr>
  </w:style>
  <w:style w:type="character" w:customStyle="1" w:styleId="Heading7Char">
    <w:name w:val="Heading 7 Char"/>
    <w:basedOn w:val="DefaultParagraphFont"/>
    <w:link w:val="Heading7"/>
    <w:uiPriority w:val="9"/>
    <w:semiHidden/>
    <w:rsid w:val="000E7295"/>
    <w:rPr>
      <w:rFonts w:ascii="Cambria" w:eastAsia="Times New Roman" w:hAnsi="Cambria" w:cs="Times New Roman"/>
      <w:bCs/>
      <w:i/>
      <w:iCs/>
      <w:color w:val="404040"/>
      <w:sz w:val="20"/>
      <w:szCs w:val="20"/>
      <w:lang w:eastAsia="zh-CN"/>
    </w:rPr>
  </w:style>
  <w:style w:type="paragraph" w:styleId="CommentText">
    <w:name w:val="annotation text"/>
    <w:basedOn w:val="Normal"/>
    <w:link w:val="CommentTextChar"/>
    <w:uiPriority w:val="99"/>
    <w:unhideWhenUsed/>
    <w:rsid w:val="002F7AF6"/>
    <w:pPr>
      <w:bidi w:val="0"/>
      <w:spacing w:line="480" w:lineRule="auto"/>
      <w:jc w:val="right"/>
    </w:pPr>
    <w:rPr>
      <w:rFonts w:ascii="B Nazanin" w:eastAsia="B Nazanin" w:hAnsi="B Nazanin" w:cs="B Nazanin"/>
      <w:sz w:val="24"/>
      <w:szCs w:val="24"/>
    </w:rPr>
  </w:style>
  <w:style w:type="character" w:customStyle="1" w:styleId="CommentTextChar1">
    <w:name w:val="Comment Text Char1"/>
    <w:basedOn w:val="DefaultParagraphFont"/>
    <w:uiPriority w:val="99"/>
    <w:semiHidden/>
    <w:locked/>
    <w:rsid w:val="000E7295"/>
    <w:rPr>
      <w:rFonts w:ascii="Times New Roman" w:eastAsia="Calibri" w:hAnsi="Times New Roman" w:cs="Koodak"/>
      <w:bCs/>
      <w:sz w:val="20"/>
      <w:szCs w:val="20"/>
      <w:lang w:eastAsia="zh-CN"/>
    </w:rPr>
  </w:style>
  <w:style w:type="character" w:customStyle="1" w:styleId="CommentTextChar">
    <w:name w:val="Comment Text Char"/>
    <w:basedOn w:val="DefaultParagraphFont"/>
    <w:link w:val="CommentText"/>
    <w:uiPriority w:val="99"/>
    <w:rsid w:val="002F7AF6"/>
    <w:rPr>
      <w:rFonts w:ascii="B Nazanin" w:eastAsia="B Nazanin" w:hAnsi="B Nazanin" w:cs="B Nazanin"/>
      <w:kern w:val="2"/>
      <w:sz w:val="24"/>
      <w:szCs w:val="24"/>
      <w:lang w:bidi="fa-IR"/>
      <w14:ligatures w14:val="standardContextual"/>
    </w:rPr>
  </w:style>
  <w:style w:type="paragraph" w:customStyle="1" w:styleId="CommentText1">
    <w:name w:val="Comment Text1"/>
    <w:basedOn w:val="Normal"/>
    <w:next w:val="CommentText"/>
    <w:uiPriority w:val="99"/>
    <w:semiHidden/>
    <w:rsid w:val="000E7295"/>
    <w:pPr>
      <w:spacing w:line="240" w:lineRule="auto"/>
    </w:pPr>
    <w:rPr>
      <w:sz w:val="20"/>
      <w:szCs w:val="20"/>
    </w:rPr>
  </w:style>
  <w:style w:type="character" w:customStyle="1" w:styleId="TitleChar">
    <w:name w:val="Title Char"/>
    <w:basedOn w:val="DefaultParagraphFont"/>
    <w:link w:val="Title"/>
    <w:uiPriority w:val="10"/>
    <w:rsid w:val="000E7295"/>
    <w:rPr>
      <w:rFonts w:ascii="Cambria" w:eastAsia="Times New Roman" w:hAnsi="Cambria" w:cs="Times New Roman"/>
      <w:bCs/>
      <w:color w:val="17365D"/>
      <w:spacing w:val="5"/>
      <w:kern w:val="28"/>
      <w:sz w:val="52"/>
      <w:szCs w:val="52"/>
      <w:lang w:eastAsia="zh-CN"/>
    </w:rPr>
  </w:style>
  <w:style w:type="paragraph" w:styleId="Title">
    <w:name w:val="Title"/>
    <w:basedOn w:val="Normal"/>
    <w:next w:val="Normal"/>
    <w:link w:val="TitleChar"/>
    <w:uiPriority w:val="10"/>
    <w:qFormat/>
    <w:rsid w:val="000E7295"/>
    <w:pPr>
      <w:pBdr>
        <w:bottom w:val="single" w:sz="8" w:space="4" w:color="4F81BD"/>
      </w:pBdr>
      <w:spacing w:after="300" w:line="240" w:lineRule="auto"/>
      <w:contextualSpacing/>
    </w:pPr>
    <w:rPr>
      <w:rFonts w:ascii="Cambria" w:eastAsia="Times New Roman" w:hAnsi="Cambria" w:cs="Times New Roman"/>
      <w:bCs/>
      <w:color w:val="17365D"/>
      <w:spacing w:val="5"/>
      <w:kern w:val="28"/>
      <w:sz w:val="52"/>
      <w:szCs w:val="52"/>
      <w:lang w:eastAsia="zh-CN"/>
    </w:rPr>
  </w:style>
  <w:style w:type="character" w:customStyle="1" w:styleId="SubtitleChar">
    <w:name w:val="Subtitle Char"/>
    <w:basedOn w:val="DefaultParagraphFont"/>
    <w:link w:val="Subtitle"/>
    <w:uiPriority w:val="11"/>
    <w:rsid w:val="000E7295"/>
    <w:rPr>
      <w:rFonts w:ascii="Cambria" w:eastAsia="Times New Roman" w:hAnsi="Cambria" w:cs="Times New Roman"/>
      <w:bCs/>
      <w:i/>
      <w:iCs/>
      <w:color w:val="4F81BD"/>
      <w:spacing w:val="15"/>
      <w:sz w:val="24"/>
      <w:szCs w:val="24"/>
      <w:lang w:eastAsia="zh-CN"/>
    </w:rPr>
  </w:style>
  <w:style w:type="paragraph" w:styleId="Subtitle">
    <w:name w:val="Subtitle"/>
    <w:basedOn w:val="Normal"/>
    <w:next w:val="Normal"/>
    <w:link w:val="SubtitleChar"/>
    <w:uiPriority w:val="11"/>
    <w:qFormat/>
    <w:rsid w:val="000E7295"/>
    <w:pPr>
      <w:spacing w:after="0" w:line="240" w:lineRule="auto"/>
    </w:pPr>
    <w:rPr>
      <w:rFonts w:ascii="Cambria" w:eastAsia="Times New Roman" w:hAnsi="Cambria" w:cs="Times New Roman"/>
      <w:bCs/>
      <w:i/>
      <w:iCs/>
      <w:color w:val="4F81BD"/>
      <w:spacing w:val="15"/>
      <w:sz w:val="24"/>
      <w:szCs w:val="24"/>
      <w:lang w:eastAsia="zh-CN"/>
    </w:rPr>
  </w:style>
  <w:style w:type="character" w:customStyle="1" w:styleId="CommentSubjectChar">
    <w:name w:val="Comment Subject Char"/>
    <w:basedOn w:val="CommentTextChar"/>
    <w:link w:val="CommentSubject"/>
    <w:uiPriority w:val="99"/>
    <w:semiHidden/>
    <w:rsid w:val="000E7295"/>
    <w:rPr>
      <w:rFonts w:ascii="B Nazanin" w:eastAsia="B Nazanin" w:hAnsi="B Nazanin" w:cs="B Nazanin"/>
      <w:kern w:val="2"/>
      <w:sz w:val="20"/>
      <w:szCs w:val="20"/>
      <w:lang w:bidi="fa-IR"/>
      <w14:ligatures w14:val="standardContextual"/>
    </w:rPr>
  </w:style>
  <w:style w:type="paragraph" w:styleId="CommentSubject">
    <w:name w:val="annotation subject"/>
    <w:basedOn w:val="CommentText"/>
    <w:next w:val="CommentText"/>
    <w:link w:val="CommentSubjectChar"/>
    <w:uiPriority w:val="99"/>
    <w:semiHidden/>
    <w:unhideWhenUsed/>
    <w:rsid w:val="000E7295"/>
    <w:rPr>
      <w:rFonts w:asciiTheme="minorHAnsi" w:eastAsiaTheme="minorHAnsi" w:hAnsiTheme="minorHAnsi" w:cstheme="minorBidi"/>
      <w:bCs/>
    </w:rPr>
  </w:style>
  <w:style w:type="paragraph" w:styleId="BalloonText">
    <w:name w:val="Balloon Text"/>
    <w:basedOn w:val="Normal"/>
    <w:link w:val="BalloonTextChar1"/>
    <w:uiPriority w:val="99"/>
    <w:semiHidden/>
    <w:unhideWhenUsed/>
    <w:rsid w:val="000E7295"/>
    <w:pPr>
      <w:spacing w:after="0" w:line="240" w:lineRule="auto"/>
    </w:pPr>
    <w:rPr>
      <w:rFonts w:ascii="Segoe UI" w:eastAsia="Calibri" w:hAnsi="Segoe UI" w:cs="Segoe UI"/>
      <w:bCs/>
      <w:sz w:val="18"/>
      <w:szCs w:val="18"/>
      <w:lang w:eastAsia="zh-CN"/>
    </w:rPr>
  </w:style>
  <w:style w:type="character" w:customStyle="1" w:styleId="BalloonTextChar1">
    <w:name w:val="Balloon Text Char1"/>
    <w:basedOn w:val="DefaultParagraphFont"/>
    <w:link w:val="BalloonText"/>
    <w:uiPriority w:val="99"/>
    <w:semiHidden/>
    <w:locked/>
    <w:rsid w:val="000E7295"/>
    <w:rPr>
      <w:rFonts w:ascii="Segoe UI" w:eastAsia="Calibri" w:hAnsi="Segoe UI" w:cs="Segoe UI"/>
      <w:bCs/>
      <w:sz w:val="18"/>
      <w:szCs w:val="18"/>
      <w:lang w:eastAsia="zh-CN"/>
    </w:rPr>
  </w:style>
  <w:style w:type="character" w:customStyle="1" w:styleId="BalloonTextChar">
    <w:name w:val="Balloon Text Char"/>
    <w:basedOn w:val="DefaultParagraphFont"/>
    <w:link w:val="BalloonText1"/>
    <w:uiPriority w:val="99"/>
    <w:semiHidden/>
    <w:rsid w:val="000E7295"/>
    <w:rPr>
      <w:rFonts w:ascii="Segoe UI" w:hAnsi="Segoe UI" w:cs="Segoe UI"/>
      <w:sz w:val="18"/>
      <w:szCs w:val="18"/>
    </w:rPr>
  </w:style>
  <w:style w:type="paragraph" w:customStyle="1" w:styleId="BalloonText1">
    <w:name w:val="Balloon Text1"/>
    <w:basedOn w:val="Normal"/>
    <w:next w:val="BalloonText"/>
    <w:link w:val="BalloonTextChar"/>
    <w:uiPriority w:val="99"/>
    <w:semiHidden/>
    <w:rsid w:val="000E7295"/>
    <w:pPr>
      <w:spacing w:after="0" w:line="240" w:lineRule="auto"/>
    </w:pPr>
    <w:rPr>
      <w:rFonts w:ascii="Segoe UI" w:hAnsi="Segoe UI" w:cs="Segoe UI"/>
      <w:sz w:val="18"/>
      <w:szCs w:val="18"/>
    </w:rPr>
  </w:style>
  <w:style w:type="character" w:customStyle="1" w:styleId="QuoteChar">
    <w:name w:val="Quote Char"/>
    <w:basedOn w:val="DefaultParagraphFont"/>
    <w:link w:val="Quote"/>
    <w:uiPriority w:val="29"/>
    <w:rsid w:val="000E7295"/>
    <w:rPr>
      <w:rFonts w:ascii="Times New Roman" w:eastAsia="Times New Roman" w:hAnsi="Times New Roman" w:cs="Koodak"/>
      <w:bCs/>
      <w:i/>
      <w:iCs/>
      <w:color w:val="000000"/>
      <w:sz w:val="20"/>
      <w:szCs w:val="20"/>
      <w:lang w:eastAsia="zh-CN"/>
    </w:rPr>
  </w:style>
  <w:style w:type="paragraph" w:styleId="Quote">
    <w:name w:val="Quote"/>
    <w:basedOn w:val="Normal"/>
    <w:next w:val="Normal"/>
    <w:link w:val="QuoteChar"/>
    <w:uiPriority w:val="29"/>
    <w:qFormat/>
    <w:rsid w:val="000E7295"/>
    <w:pPr>
      <w:spacing w:after="0" w:line="240" w:lineRule="auto"/>
    </w:pPr>
    <w:rPr>
      <w:rFonts w:ascii="Times New Roman" w:eastAsia="Times New Roman" w:hAnsi="Times New Roman" w:cs="Koodak"/>
      <w:bCs/>
      <w:i/>
      <w:iCs/>
      <w:color w:val="000000"/>
      <w:sz w:val="20"/>
      <w:szCs w:val="20"/>
      <w:lang w:eastAsia="zh-CN"/>
    </w:rPr>
  </w:style>
  <w:style w:type="character" w:customStyle="1" w:styleId="IntenseQuoteChar">
    <w:name w:val="Intense Quote Char"/>
    <w:basedOn w:val="DefaultParagraphFont"/>
    <w:link w:val="IntenseQuote"/>
    <w:uiPriority w:val="30"/>
    <w:rsid w:val="000E7295"/>
    <w:rPr>
      <w:rFonts w:ascii="Times New Roman" w:eastAsia="Times New Roman" w:hAnsi="Times New Roman" w:cs="Koodak"/>
      <w:b/>
      <w:i/>
      <w:iCs/>
      <w:color w:val="4F81BD"/>
      <w:sz w:val="20"/>
      <w:szCs w:val="20"/>
      <w:lang w:eastAsia="zh-CN"/>
    </w:rPr>
  </w:style>
  <w:style w:type="paragraph" w:styleId="IntenseQuote">
    <w:name w:val="Intense Quote"/>
    <w:basedOn w:val="Normal"/>
    <w:next w:val="Normal"/>
    <w:link w:val="IntenseQuoteChar"/>
    <w:uiPriority w:val="30"/>
    <w:qFormat/>
    <w:rsid w:val="000E7295"/>
    <w:pPr>
      <w:pBdr>
        <w:bottom w:val="single" w:sz="4" w:space="4" w:color="4F81BD"/>
      </w:pBdr>
      <w:spacing w:before="200" w:after="280" w:line="240" w:lineRule="auto"/>
      <w:ind w:left="936" w:right="936"/>
    </w:pPr>
    <w:rPr>
      <w:rFonts w:ascii="Times New Roman" w:eastAsia="Times New Roman" w:hAnsi="Times New Roman" w:cs="Koodak"/>
      <w:b/>
      <w:i/>
      <w:iCs/>
      <w:color w:val="4F81BD"/>
      <w:sz w:val="20"/>
      <w:szCs w:val="20"/>
      <w:lang w:eastAsia="zh-CN"/>
    </w:rPr>
  </w:style>
  <w:style w:type="character" w:customStyle="1" w:styleId="01Char">
    <w:name w:val="01 Char"/>
    <w:link w:val="01"/>
    <w:locked/>
    <w:rsid w:val="000E7295"/>
    <w:rPr>
      <w:rFonts w:ascii="Cambria" w:eastAsia="Times New Roman" w:hAnsi="Cambria" w:cs="B Nazanin"/>
      <w:b/>
      <w:bCs/>
      <w:color w:val="000000"/>
      <w:sz w:val="26"/>
      <w:szCs w:val="28"/>
    </w:rPr>
  </w:style>
  <w:style w:type="paragraph" w:customStyle="1" w:styleId="01">
    <w:name w:val="01"/>
    <w:basedOn w:val="Heading1"/>
    <w:link w:val="01Char"/>
    <w:autoRedefine/>
    <w:qFormat/>
    <w:rsid w:val="000E7295"/>
    <w:pPr>
      <w:spacing w:before="0" w:after="200" w:line="276" w:lineRule="auto"/>
      <w:ind w:left="374"/>
    </w:pPr>
    <w:rPr>
      <w:rFonts w:ascii="Cambria" w:eastAsia="Times New Roman" w:hAnsi="Cambria" w:cs="B Nazanin"/>
      <w:b/>
      <w:bCs/>
      <w:color w:val="000000"/>
      <w:sz w:val="26"/>
      <w:szCs w:val="28"/>
    </w:rPr>
  </w:style>
  <w:style w:type="character" w:customStyle="1" w:styleId="z-TopofFormChar">
    <w:name w:val="z-Top of Form Char"/>
    <w:basedOn w:val="DefaultParagraphFont"/>
    <w:link w:val="z-TopofForm"/>
    <w:uiPriority w:val="99"/>
    <w:semiHidden/>
    <w:rsid w:val="000E7295"/>
    <w:rPr>
      <w:rFonts w:ascii="Arial" w:hAnsi="Arial" w:cs="Arial"/>
      <w:vanish/>
      <w:kern w:val="2"/>
      <w:sz w:val="16"/>
      <w:szCs w:val="16"/>
      <w14:ligatures w14:val="standardContextual"/>
    </w:rPr>
  </w:style>
  <w:style w:type="paragraph" w:styleId="z-TopofForm">
    <w:name w:val="HTML Top of Form"/>
    <w:basedOn w:val="Normal"/>
    <w:next w:val="Normal"/>
    <w:link w:val="z-TopofFormChar"/>
    <w:hidden/>
    <w:uiPriority w:val="99"/>
    <w:semiHidden/>
    <w:unhideWhenUsed/>
    <w:rsid w:val="000E7295"/>
    <w:pPr>
      <w:pBdr>
        <w:bottom w:val="single" w:sz="6" w:space="1" w:color="auto"/>
      </w:pBdr>
      <w:spacing w:after="0" w:line="25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E7295"/>
    <w:rPr>
      <w:rFonts w:ascii="Arial" w:hAnsi="Arial" w:cs="Arial"/>
      <w:vanish/>
      <w:kern w:val="2"/>
      <w:sz w:val="16"/>
      <w:szCs w:val="16"/>
      <w14:ligatures w14:val="standardContextual"/>
    </w:rPr>
  </w:style>
  <w:style w:type="paragraph" w:styleId="z-BottomofForm">
    <w:name w:val="HTML Bottom of Form"/>
    <w:basedOn w:val="Normal"/>
    <w:next w:val="Normal"/>
    <w:link w:val="z-BottomofFormChar"/>
    <w:hidden/>
    <w:uiPriority w:val="99"/>
    <w:semiHidden/>
    <w:unhideWhenUsed/>
    <w:rsid w:val="000E7295"/>
    <w:pPr>
      <w:pBdr>
        <w:top w:val="single" w:sz="6" w:space="1" w:color="auto"/>
      </w:pBdr>
      <w:spacing w:after="0" w:line="256" w:lineRule="auto"/>
      <w:jc w:val="center"/>
    </w:pPr>
    <w:rPr>
      <w:rFonts w:ascii="Arial" w:hAnsi="Arial" w:cs="Arial"/>
      <w:vanish/>
      <w:sz w:val="16"/>
      <w:szCs w:val="16"/>
    </w:rPr>
  </w:style>
  <w:style w:type="character" w:styleId="UnresolvedMention">
    <w:name w:val="Unresolved Mention"/>
    <w:basedOn w:val="DefaultParagraphFont"/>
    <w:uiPriority w:val="99"/>
    <w:semiHidden/>
    <w:unhideWhenUsed/>
    <w:rsid w:val="000E7295"/>
    <w:rPr>
      <w:color w:val="605E5C"/>
      <w:shd w:val="clear" w:color="auto" w:fill="E1DFDD"/>
    </w:rPr>
  </w:style>
  <w:style w:type="character" w:styleId="CommentReference">
    <w:name w:val="annotation reference"/>
    <w:basedOn w:val="DefaultParagraphFont"/>
    <w:uiPriority w:val="99"/>
    <w:semiHidden/>
    <w:unhideWhenUsed/>
    <w:rsid w:val="009003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258">
      <w:bodyDiv w:val="1"/>
      <w:marLeft w:val="0"/>
      <w:marRight w:val="0"/>
      <w:marTop w:val="0"/>
      <w:marBottom w:val="0"/>
      <w:divBdr>
        <w:top w:val="none" w:sz="0" w:space="0" w:color="auto"/>
        <w:left w:val="none" w:sz="0" w:space="0" w:color="auto"/>
        <w:bottom w:val="none" w:sz="0" w:space="0" w:color="auto"/>
        <w:right w:val="none" w:sz="0" w:space="0" w:color="auto"/>
      </w:divBdr>
    </w:div>
    <w:div w:id="221985467">
      <w:bodyDiv w:val="1"/>
      <w:marLeft w:val="0"/>
      <w:marRight w:val="0"/>
      <w:marTop w:val="0"/>
      <w:marBottom w:val="0"/>
      <w:divBdr>
        <w:top w:val="none" w:sz="0" w:space="0" w:color="auto"/>
        <w:left w:val="none" w:sz="0" w:space="0" w:color="auto"/>
        <w:bottom w:val="none" w:sz="0" w:space="0" w:color="auto"/>
        <w:right w:val="none" w:sz="0" w:space="0" w:color="auto"/>
      </w:divBdr>
    </w:div>
    <w:div w:id="497161949">
      <w:bodyDiv w:val="1"/>
      <w:marLeft w:val="0"/>
      <w:marRight w:val="0"/>
      <w:marTop w:val="0"/>
      <w:marBottom w:val="0"/>
      <w:divBdr>
        <w:top w:val="none" w:sz="0" w:space="0" w:color="auto"/>
        <w:left w:val="none" w:sz="0" w:space="0" w:color="auto"/>
        <w:bottom w:val="none" w:sz="0" w:space="0" w:color="auto"/>
        <w:right w:val="none" w:sz="0" w:space="0" w:color="auto"/>
      </w:divBdr>
    </w:div>
    <w:div w:id="755904861">
      <w:bodyDiv w:val="1"/>
      <w:marLeft w:val="0"/>
      <w:marRight w:val="0"/>
      <w:marTop w:val="0"/>
      <w:marBottom w:val="0"/>
      <w:divBdr>
        <w:top w:val="none" w:sz="0" w:space="0" w:color="auto"/>
        <w:left w:val="none" w:sz="0" w:space="0" w:color="auto"/>
        <w:bottom w:val="none" w:sz="0" w:space="0" w:color="auto"/>
        <w:right w:val="none" w:sz="0" w:space="0" w:color="auto"/>
      </w:divBdr>
    </w:div>
    <w:div w:id="766536992">
      <w:bodyDiv w:val="1"/>
      <w:marLeft w:val="0"/>
      <w:marRight w:val="0"/>
      <w:marTop w:val="0"/>
      <w:marBottom w:val="0"/>
      <w:divBdr>
        <w:top w:val="none" w:sz="0" w:space="0" w:color="auto"/>
        <w:left w:val="none" w:sz="0" w:space="0" w:color="auto"/>
        <w:bottom w:val="none" w:sz="0" w:space="0" w:color="auto"/>
        <w:right w:val="none" w:sz="0" w:space="0" w:color="auto"/>
      </w:divBdr>
    </w:div>
    <w:div w:id="785467539">
      <w:bodyDiv w:val="1"/>
      <w:marLeft w:val="0"/>
      <w:marRight w:val="0"/>
      <w:marTop w:val="0"/>
      <w:marBottom w:val="0"/>
      <w:divBdr>
        <w:top w:val="none" w:sz="0" w:space="0" w:color="auto"/>
        <w:left w:val="none" w:sz="0" w:space="0" w:color="auto"/>
        <w:bottom w:val="none" w:sz="0" w:space="0" w:color="auto"/>
        <w:right w:val="none" w:sz="0" w:space="0" w:color="auto"/>
      </w:divBdr>
    </w:div>
    <w:div w:id="846796012">
      <w:bodyDiv w:val="1"/>
      <w:marLeft w:val="0"/>
      <w:marRight w:val="0"/>
      <w:marTop w:val="0"/>
      <w:marBottom w:val="0"/>
      <w:divBdr>
        <w:top w:val="none" w:sz="0" w:space="0" w:color="auto"/>
        <w:left w:val="none" w:sz="0" w:space="0" w:color="auto"/>
        <w:bottom w:val="none" w:sz="0" w:space="0" w:color="auto"/>
        <w:right w:val="none" w:sz="0" w:space="0" w:color="auto"/>
      </w:divBdr>
    </w:div>
    <w:div w:id="1215695893">
      <w:bodyDiv w:val="1"/>
      <w:marLeft w:val="0"/>
      <w:marRight w:val="0"/>
      <w:marTop w:val="0"/>
      <w:marBottom w:val="0"/>
      <w:divBdr>
        <w:top w:val="none" w:sz="0" w:space="0" w:color="auto"/>
        <w:left w:val="none" w:sz="0" w:space="0" w:color="auto"/>
        <w:bottom w:val="none" w:sz="0" w:space="0" w:color="auto"/>
        <w:right w:val="none" w:sz="0" w:space="0" w:color="auto"/>
      </w:divBdr>
    </w:div>
    <w:div w:id="1306935167">
      <w:bodyDiv w:val="1"/>
      <w:marLeft w:val="0"/>
      <w:marRight w:val="0"/>
      <w:marTop w:val="0"/>
      <w:marBottom w:val="0"/>
      <w:divBdr>
        <w:top w:val="none" w:sz="0" w:space="0" w:color="auto"/>
        <w:left w:val="none" w:sz="0" w:space="0" w:color="auto"/>
        <w:bottom w:val="none" w:sz="0" w:space="0" w:color="auto"/>
        <w:right w:val="none" w:sz="0" w:space="0" w:color="auto"/>
      </w:divBdr>
    </w:div>
    <w:div w:id="1374891168">
      <w:bodyDiv w:val="1"/>
      <w:marLeft w:val="0"/>
      <w:marRight w:val="0"/>
      <w:marTop w:val="0"/>
      <w:marBottom w:val="0"/>
      <w:divBdr>
        <w:top w:val="none" w:sz="0" w:space="0" w:color="auto"/>
        <w:left w:val="none" w:sz="0" w:space="0" w:color="auto"/>
        <w:bottom w:val="none" w:sz="0" w:space="0" w:color="auto"/>
        <w:right w:val="none" w:sz="0" w:space="0" w:color="auto"/>
      </w:divBdr>
    </w:div>
    <w:div w:id="1917864491">
      <w:bodyDiv w:val="1"/>
      <w:marLeft w:val="0"/>
      <w:marRight w:val="0"/>
      <w:marTop w:val="0"/>
      <w:marBottom w:val="0"/>
      <w:divBdr>
        <w:top w:val="none" w:sz="0" w:space="0" w:color="auto"/>
        <w:left w:val="none" w:sz="0" w:space="0" w:color="auto"/>
        <w:bottom w:val="none" w:sz="0" w:space="0" w:color="auto"/>
        <w:right w:val="none" w:sz="0" w:space="0" w:color="auto"/>
      </w:divBdr>
    </w:div>
    <w:div w:id="2116096083">
      <w:bodyDiv w:val="1"/>
      <w:marLeft w:val="0"/>
      <w:marRight w:val="0"/>
      <w:marTop w:val="0"/>
      <w:marBottom w:val="0"/>
      <w:divBdr>
        <w:top w:val="none" w:sz="0" w:space="0" w:color="auto"/>
        <w:left w:val="none" w:sz="0" w:space="0" w:color="auto"/>
        <w:bottom w:val="none" w:sz="0" w:space="0" w:color="auto"/>
        <w:right w:val="none" w:sz="0" w:space="0" w:color="auto"/>
      </w:divBdr>
    </w:div>
    <w:div w:id="21388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oormags.ir/view/fa/articlepage/1752734/%D8%A8%D8%B1%D8%B1%D8%B3%DB%8C-%D8%A7%D8%AB%D8%B1%D8%A8%D8%AE%D8%B4%DB%8C-%DB%8C%D8%A7%D8%AF%DA%AF%DB%8C%D8%B1%DB%8C-%D8%AA%D9%84%D9%81%DB%8C%D9%82%DB%8C-%D9%85%D8%A8%D8%AA%D9%86%DB%8C-%D8%A8%D8%B1-%D8%B1%D9%88%DB%8C%DA%A9%D8%B1%D8%AF-%DA%A9%D9%84%D8%A7%D8%B3-%D9%85%D8%B9%DA%A9%D9%88%D8%B3-%D8%A8%D8%B1-%D9%85%DB%8C%D8%B2%D8%A7%D9%86-%DB%8C%D8%A7%D8%AF%DA%AF%DB%8C%D8%B1%DB%8C-%D9%88-%D8%A7%D9%86%DA%AF%DB%8C%D8%B2%D9%87-%D9%BE%DB%8C%D8%B4%D8%B1%D9%81%D8%AA-%D8%AA%D8%AD%D8%B5%DB%8C%D9%84%DB%8C-%D8%AF%D8%B1%D8%B3-%D8%B9%D9%84%D9%88%D9%85-%D8%AF%D8%A7%D9%86%D8%B4-%D8%A7%D9%85%D9%88%D8%B2%D8%A7%D9%8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oormags.ir/view/fa/articlepage/1860905/%D8%AA%D8%A7%D8%AB%DB%8C%D8%B1%D8%A7%D9%85%D9%88%D8%B2%D8%B4-%D9%85%D8%B9%DA%A9%D9%88%D8%B3-%D8%A8%D8%B1-%D9%85%DB%8C%D8%B2%D8%A7%D9%86-%D8%A7%D9%86%DA%AF%DB%8C%D8%B2%D8%B4-%D9%88-%DB%8C%D8%A7%D8%AF%DA%AF%DB%8C%D8%B1%DB%8C-%D8%AF%D8%A7%D9%86%D8%B4-%D8%A7%D9%85%D9%88%D8%B2%D8%A7%D9%86-%D8%AF%D8%B1-%D8%AF%D8%B1%D8%B3-%D8%B2%DB%8C%D8%B3%D8%AA-%D8%B4%D9%86%D8%A7%D8%B3%DB%8C-%D8%A8%D8%B1%D8%B1%D8%B3%DB%8C-%D9%86%D9%82%D8%B4-%D8%AC%D9%86%D8%B3%DB%8C%D8%AA-%D8%AF%D8%B1-%D9%85%DB%8C%D8%B2%D8%A7%D9%86-%D8%A7%D8%AB%D8%B1%D8%A8%D8%AE%D8%B4%DB%8C-%D8%B1%D9%88%D8%B4%DB%8C-%D9%86%D9%88%DB%8C%D9%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6226-3FED-45F7-8802-CB9C5A16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17</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 Jones</cp:lastModifiedBy>
  <cp:revision>22</cp:revision>
  <cp:lastPrinted>2021-06-28T17:07:00Z</cp:lastPrinted>
  <dcterms:created xsi:type="dcterms:W3CDTF">2025-03-17T14:11:00Z</dcterms:created>
  <dcterms:modified xsi:type="dcterms:W3CDTF">2025-04-22T14:22:00Z</dcterms:modified>
</cp:coreProperties>
</file>